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56" w:rsidRDefault="008B497C" w:rsidP="008B497C">
      <w:pPr>
        <w:spacing w:line="590" w:lineRule="exact"/>
        <w:jc w:val="center"/>
        <w:rPr>
          <w:rFonts w:ascii="方正小标宋简体" w:eastAsia="方正小标宋简体" w:hAnsi="黑体" w:hint="eastAsia"/>
          <w:sz w:val="44"/>
          <w:szCs w:val="44"/>
        </w:rPr>
      </w:pPr>
      <w:r w:rsidRPr="00F725CA">
        <w:rPr>
          <w:rFonts w:ascii="方正小标宋简体" w:eastAsia="方正小标宋简体" w:hAnsi="黑体" w:hint="eastAsia"/>
          <w:sz w:val="44"/>
          <w:szCs w:val="44"/>
        </w:rPr>
        <w:t>如皋市农村宅基地和房屋确权登记历史遗留问题的处理意见</w:t>
      </w:r>
      <w:r w:rsidR="009D3956">
        <w:rPr>
          <w:rFonts w:ascii="方正小标宋简体" w:eastAsia="方正小标宋简体" w:hAnsi="黑体" w:hint="eastAsia"/>
          <w:sz w:val="44"/>
          <w:szCs w:val="44"/>
        </w:rPr>
        <w:t>（试行）</w:t>
      </w:r>
    </w:p>
    <w:p w:rsidR="008B497C" w:rsidRPr="00F725CA" w:rsidRDefault="008B497C" w:rsidP="008B497C">
      <w:pPr>
        <w:spacing w:line="590" w:lineRule="exact"/>
        <w:jc w:val="center"/>
        <w:rPr>
          <w:rFonts w:ascii="方正小标宋简体" w:eastAsia="方正小标宋简体" w:hAnsi="黑体"/>
          <w:sz w:val="44"/>
          <w:szCs w:val="44"/>
        </w:rPr>
      </w:pPr>
      <w:r w:rsidRPr="00F725CA">
        <w:rPr>
          <w:rFonts w:ascii="方正小标宋简体" w:eastAsia="方正小标宋简体" w:hAnsi="黑体" w:hint="eastAsia"/>
          <w:sz w:val="44"/>
          <w:szCs w:val="44"/>
        </w:rPr>
        <w:t>（</w:t>
      </w:r>
      <w:r>
        <w:rPr>
          <w:rFonts w:ascii="方正小标宋简体" w:eastAsia="方正小标宋简体" w:hAnsi="黑体" w:hint="eastAsia"/>
          <w:sz w:val="44"/>
          <w:szCs w:val="44"/>
        </w:rPr>
        <w:t>征求意见稿</w:t>
      </w:r>
      <w:r w:rsidRPr="00F725CA">
        <w:rPr>
          <w:rFonts w:ascii="方正小标宋简体" w:eastAsia="方正小标宋简体" w:hAnsi="黑体" w:hint="eastAsia"/>
          <w:sz w:val="44"/>
          <w:szCs w:val="44"/>
        </w:rPr>
        <w:t>）</w:t>
      </w:r>
    </w:p>
    <w:p w:rsidR="008B497C" w:rsidRPr="008B497C" w:rsidRDefault="008B497C" w:rsidP="008B497C">
      <w:pPr>
        <w:spacing w:line="590" w:lineRule="exact"/>
        <w:ind w:firstLineChars="200" w:firstLine="640"/>
        <w:rPr>
          <w:rFonts w:ascii="仿宋_GB2312" w:eastAsia="仿宋_GB2312" w:hAnsi="仿宋"/>
          <w:sz w:val="32"/>
          <w:szCs w:val="32"/>
        </w:rPr>
      </w:pPr>
    </w:p>
    <w:p w:rsidR="008B497C" w:rsidRPr="000B42C0" w:rsidRDefault="008B497C" w:rsidP="008B497C">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w:t>
      </w:r>
      <w:r w:rsidRPr="000B42C0">
        <w:rPr>
          <w:rFonts w:ascii="仿宋_GB2312" w:eastAsia="仿宋_GB2312" w:hAnsi="仿宋" w:hint="eastAsia"/>
          <w:sz w:val="32"/>
          <w:szCs w:val="32"/>
        </w:rPr>
        <w:t>《中共江苏省委江苏省人民政府关于抓好“三农”领域重点工作确保如期实现高水平全面小康的意见》（苏发〔2020〕1号）文件精神和南通市统一部署，为加快推进全市农村宅基地及房屋不动产登记颁证工作，本着“尊重历史、注重现实、依法依规”的原则，</w:t>
      </w:r>
      <w:r>
        <w:rPr>
          <w:rFonts w:ascii="仿宋_GB2312" w:eastAsia="仿宋_GB2312" w:hAnsi="仿宋" w:hint="eastAsia"/>
          <w:sz w:val="32"/>
          <w:szCs w:val="32"/>
        </w:rPr>
        <w:t>依据</w:t>
      </w:r>
      <w:r w:rsidRPr="000B42C0">
        <w:rPr>
          <w:rFonts w:ascii="仿宋_GB2312" w:eastAsia="仿宋_GB2312" w:hAnsi="仿宋" w:hint="eastAsia"/>
          <w:sz w:val="32"/>
          <w:szCs w:val="32"/>
        </w:rPr>
        <w:t>《中华人民共和国土地管理法》《不动产登记暂行条例》《江苏省土地管理条例》</w:t>
      </w:r>
      <w:bookmarkStart w:id="0" w:name="_GoBack"/>
      <w:bookmarkEnd w:id="0"/>
      <w:r w:rsidRPr="000B42C0">
        <w:rPr>
          <w:rFonts w:ascii="仿宋_GB2312" w:eastAsia="仿宋_GB2312" w:hAnsi="仿宋" w:hint="eastAsia"/>
          <w:sz w:val="32"/>
          <w:szCs w:val="32"/>
        </w:rPr>
        <w:t>《江苏省不动产登记条例》</w:t>
      </w:r>
      <w:r>
        <w:rPr>
          <w:rFonts w:ascii="仿宋_GB2312" w:eastAsia="仿宋_GB2312" w:hAnsi="仿宋" w:hint="eastAsia"/>
          <w:sz w:val="32"/>
          <w:szCs w:val="32"/>
        </w:rPr>
        <w:t>及</w:t>
      </w:r>
      <w:r w:rsidRPr="000B42C0">
        <w:rPr>
          <w:rFonts w:ascii="仿宋_GB2312" w:eastAsia="仿宋_GB2312" w:hAnsi="仿宋" w:hint="eastAsia"/>
          <w:sz w:val="32"/>
          <w:szCs w:val="32"/>
        </w:rPr>
        <w:t>《如皋市农村房地一体不动产登记颁证实施方案》</w:t>
      </w:r>
      <w:r>
        <w:rPr>
          <w:rFonts w:ascii="仿宋_GB2312" w:eastAsia="仿宋_GB2312" w:hAnsi="仿宋" w:hint="eastAsia"/>
          <w:sz w:val="32"/>
          <w:szCs w:val="32"/>
        </w:rPr>
        <w:t>（皋政办发〔2020〕103号）</w:t>
      </w:r>
      <w:r w:rsidRPr="000B42C0">
        <w:rPr>
          <w:rFonts w:ascii="仿宋_GB2312" w:eastAsia="仿宋_GB2312" w:hAnsi="仿宋" w:hint="eastAsia"/>
          <w:sz w:val="32"/>
          <w:szCs w:val="32"/>
        </w:rPr>
        <w:t>等法律、法规和</w:t>
      </w:r>
      <w:r>
        <w:rPr>
          <w:rFonts w:ascii="仿宋_GB2312" w:eastAsia="仿宋_GB2312" w:hAnsi="仿宋" w:hint="eastAsia"/>
          <w:sz w:val="32"/>
          <w:szCs w:val="32"/>
        </w:rPr>
        <w:t>规范性</w:t>
      </w:r>
      <w:r w:rsidRPr="000B42C0">
        <w:rPr>
          <w:rFonts w:ascii="仿宋_GB2312" w:eastAsia="仿宋_GB2312" w:hAnsi="仿宋" w:hint="eastAsia"/>
          <w:sz w:val="32"/>
          <w:szCs w:val="32"/>
        </w:rPr>
        <w:t>文件的规定。就处理全市农村宅基地及房屋不动产登记工作相关历史遗留问题</w:t>
      </w:r>
      <w:r>
        <w:rPr>
          <w:rFonts w:ascii="仿宋_GB2312" w:eastAsia="仿宋_GB2312" w:hAnsi="仿宋" w:hint="eastAsia"/>
          <w:sz w:val="32"/>
          <w:szCs w:val="32"/>
        </w:rPr>
        <w:t>拟定</w:t>
      </w:r>
      <w:r w:rsidRPr="000B42C0">
        <w:rPr>
          <w:rFonts w:ascii="仿宋_GB2312" w:eastAsia="仿宋_GB2312" w:hAnsi="仿宋" w:hint="eastAsia"/>
          <w:sz w:val="32"/>
          <w:szCs w:val="32"/>
        </w:rPr>
        <w:t>如下意见：</w:t>
      </w:r>
    </w:p>
    <w:p w:rsidR="008B497C" w:rsidRPr="000B42C0" w:rsidRDefault="008B497C" w:rsidP="008B497C">
      <w:pPr>
        <w:spacing w:line="590" w:lineRule="exact"/>
        <w:ind w:firstLineChars="200" w:firstLine="640"/>
        <w:outlineLvl w:val="0"/>
        <w:rPr>
          <w:rFonts w:ascii="黑体" w:eastAsia="黑体" w:hAnsi="黑体"/>
          <w:sz w:val="32"/>
          <w:szCs w:val="32"/>
        </w:rPr>
      </w:pPr>
      <w:r w:rsidRPr="000B42C0">
        <w:rPr>
          <w:rFonts w:ascii="黑体" w:eastAsia="黑体" w:hAnsi="黑体" w:hint="eastAsia"/>
          <w:sz w:val="32"/>
          <w:szCs w:val="32"/>
        </w:rPr>
        <w:t>一、确权登记的必备条件</w:t>
      </w:r>
    </w:p>
    <w:p w:rsidR="008B497C" w:rsidRDefault="008B497C" w:rsidP="008B497C">
      <w:pPr>
        <w:spacing w:line="590" w:lineRule="exact"/>
        <w:ind w:firstLineChars="200" w:firstLine="668"/>
        <w:rPr>
          <w:rFonts w:ascii="仿宋_GB2312" w:eastAsia="仿宋_GB2312" w:hAnsi="仿宋"/>
          <w:color w:val="333333"/>
          <w:spacing w:val="7"/>
          <w:sz w:val="32"/>
          <w:szCs w:val="32"/>
        </w:rPr>
      </w:pPr>
      <w:r>
        <w:rPr>
          <w:rFonts w:ascii="仿宋_GB2312" w:eastAsia="仿宋_GB2312" w:hAnsi="仿宋" w:hint="eastAsia"/>
          <w:color w:val="333333"/>
          <w:spacing w:val="7"/>
          <w:sz w:val="32"/>
          <w:szCs w:val="32"/>
        </w:rPr>
        <w:t>农村宅基地及房屋登记必须同时具备以下条件：</w:t>
      </w:r>
    </w:p>
    <w:p w:rsidR="008B497C" w:rsidRPr="000B42C0" w:rsidRDefault="008B497C" w:rsidP="008B497C">
      <w:pPr>
        <w:spacing w:line="590" w:lineRule="exact"/>
        <w:ind w:firstLineChars="200" w:firstLine="668"/>
        <w:rPr>
          <w:rFonts w:ascii="仿宋_GB2312" w:eastAsia="仿宋_GB2312" w:hAnsi="仿宋"/>
          <w:sz w:val="32"/>
          <w:szCs w:val="32"/>
        </w:rPr>
      </w:pPr>
      <w:r w:rsidRPr="000B42C0">
        <w:rPr>
          <w:rFonts w:ascii="仿宋_GB2312" w:eastAsia="仿宋_GB2312" w:hAnsi="仿宋" w:hint="eastAsia"/>
          <w:color w:val="333333"/>
          <w:spacing w:val="7"/>
          <w:sz w:val="32"/>
          <w:szCs w:val="32"/>
        </w:rPr>
        <w:t>1.</w:t>
      </w:r>
      <w:r w:rsidRPr="000B42C0">
        <w:rPr>
          <w:rFonts w:ascii="仿宋_GB2312" w:eastAsia="仿宋_GB2312" w:hAnsi="仿宋" w:hint="eastAsia"/>
          <w:sz w:val="32"/>
          <w:szCs w:val="32"/>
        </w:rPr>
        <w:t>一户一宅，因继承</w:t>
      </w:r>
      <w:r w:rsidRPr="000B42C0">
        <w:rPr>
          <w:rFonts w:ascii="仿宋_GB2312" w:eastAsia="仿宋_GB2312" w:hAnsi="仿宋" w:hint="eastAsia"/>
          <w:color w:val="333333"/>
          <w:spacing w:val="7"/>
          <w:sz w:val="32"/>
          <w:szCs w:val="32"/>
        </w:rPr>
        <w:t>取得</w:t>
      </w:r>
      <w:r w:rsidRPr="000B42C0">
        <w:rPr>
          <w:rFonts w:ascii="仿宋_GB2312" w:eastAsia="仿宋_GB2312" w:hAnsi="仿宋" w:hint="eastAsia"/>
          <w:sz w:val="32"/>
          <w:szCs w:val="32"/>
        </w:rPr>
        <w:t>房屋形成的“一户多宅”除外。</w:t>
      </w:r>
    </w:p>
    <w:p w:rsidR="008B497C" w:rsidRDefault="008B497C" w:rsidP="008B497C">
      <w:pPr>
        <w:spacing w:line="590" w:lineRule="exact"/>
        <w:ind w:firstLineChars="200" w:firstLine="668"/>
        <w:rPr>
          <w:rFonts w:ascii="仿宋_GB2312" w:eastAsia="仿宋_GB2312" w:hAnsi="仿宋"/>
          <w:sz w:val="32"/>
          <w:szCs w:val="32"/>
        </w:rPr>
      </w:pPr>
      <w:r w:rsidRPr="000B42C0">
        <w:rPr>
          <w:rFonts w:ascii="仿宋_GB2312" w:eastAsia="仿宋_GB2312" w:hAnsi="仿宋" w:hint="eastAsia"/>
          <w:color w:val="333333"/>
          <w:spacing w:val="7"/>
          <w:sz w:val="32"/>
          <w:szCs w:val="32"/>
        </w:rPr>
        <w:t>2.</w:t>
      </w:r>
      <w:r w:rsidRPr="000B42C0">
        <w:rPr>
          <w:rFonts w:ascii="仿宋_GB2312" w:eastAsia="仿宋_GB2312" w:hAnsi="仿宋" w:hint="eastAsia"/>
          <w:sz w:val="32"/>
          <w:szCs w:val="32"/>
        </w:rPr>
        <w:t>建房时为本集体经济组织成员且符合宅基地申请条件，或虽非本集体经济组织成员，但</w:t>
      </w:r>
      <w:r>
        <w:rPr>
          <w:rFonts w:ascii="仿宋_GB2312" w:eastAsia="仿宋_GB2312" w:hAnsi="仿宋" w:hint="eastAsia"/>
          <w:sz w:val="32"/>
          <w:szCs w:val="32"/>
        </w:rPr>
        <w:t>有合法权属来源或经逐级确认的房屋</w:t>
      </w:r>
      <w:r w:rsidRPr="000B42C0">
        <w:rPr>
          <w:rFonts w:ascii="仿宋_GB2312" w:eastAsia="仿宋_GB2312" w:hAnsi="仿宋" w:hint="eastAsia"/>
          <w:sz w:val="32"/>
          <w:szCs w:val="32"/>
        </w:rPr>
        <w:t>。</w:t>
      </w:r>
    </w:p>
    <w:p w:rsidR="008B497C" w:rsidRPr="00F725CA" w:rsidRDefault="008B497C" w:rsidP="008B497C">
      <w:pPr>
        <w:spacing w:line="590" w:lineRule="exact"/>
        <w:ind w:firstLineChars="200" w:firstLine="640"/>
        <w:outlineLvl w:val="0"/>
        <w:rPr>
          <w:rFonts w:ascii="黑体" w:eastAsia="黑体" w:hAnsi="黑体"/>
          <w:sz w:val="32"/>
          <w:szCs w:val="32"/>
        </w:rPr>
      </w:pPr>
      <w:r w:rsidRPr="00F725CA">
        <w:rPr>
          <w:rFonts w:ascii="黑体" w:eastAsia="黑体" w:hAnsi="黑体" w:hint="eastAsia"/>
          <w:sz w:val="32"/>
          <w:szCs w:val="32"/>
        </w:rPr>
        <w:t>二、不予确认的情形</w:t>
      </w:r>
    </w:p>
    <w:p w:rsidR="008B497C" w:rsidRDefault="008B497C" w:rsidP="008B497C">
      <w:pPr>
        <w:pStyle w:val="a3"/>
        <w:shd w:val="clear" w:color="auto" w:fill="FFFFFF"/>
        <w:spacing w:before="0" w:beforeAutospacing="0" w:after="0" w:afterAutospacing="0" w:line="590" w:lineRule="exact"/>
        <w:ind w:firstLineChars="200" w:firstLine="668"/>
        <w:jc w:val="both"/>
        <w:rPr>
          <w:rFonts w:ascii="仿宋_GB2312" w:eastAsia="仿宋_GB2312" w:hAnsi="仿宋"/>
          <w:color w:val="333333"/>
          <w:spacing w:val="7"/>
          <w:sz w:val="32"/>
          <w:szCs w:val="32"/>
        </w:rPr>
      </w:pPr>
      <w:r>
        <w:rPr>
          <w:rFonts w:ascii="仿宋_GB2312" w:eastAsia="仿宋_GB2312" w:hAnsi="仿宋" w:hint="eastAsia"/>
          <w:color w:val="333333"/>
          <w:spacing w:val="7"/>
          <w:sz w:val="32"/>
          <w:szCs w:val="32"/>
        </w:rPr>
        <w:t>农村宅基地及房屋有下列情形之一的，不予确认：</w:t>
      </w:r>
    </w:p>
    <w:p w:rsidR="008B497C" w:rsidRDefault="008B497C" w:rsidP="008B497C">
      <w:pPr>
        <w:pStyle w:val="a3"/>
        <w:shd w:val="clear" w:color="auto" w:fill="FFFFFF"/>
        <w:spacing w:before="0" w:beforeAutospacing="0" w:after="0" w:afterAutospacing="0" w:line="590" w:lineRule="exact"/>
        <w:ind w:firstLineChars="200" w:firstLine="668"/>
        <w:jc w:val="both"/>
        <w:rPr>
          <w:rFonts w:ascii="仿宋_GB2312" w:eastAsia="仿宋_GB2312" w:hAnsi="仿宋"/>
          <w:color w:val="333333"/>
          <w:spacing w:val="7"/>
          <w:sz w:val="32"/>
          <w:szCs w:val="32"/>
        </w:rPr>
      </w:pPr>
      <w:r w:rsidRPr="000B42C0">
        <w:rPr>
          <w:rFonts w:ascii="仿宋_GB2312" w:eastAsia="仿宋_GB2312" w:hAnsi="仿宋" w:hint="eastAsia"/>
          <w:color w:val="333333"/>
          <w:spacing w:val="7"/>
          <w:sz w:val="32"/>
          <w:szCs w:val="32"/>
        </w:rPr>
        <w:lastRenderedPageBreak/>
        <w:t>1.除继承外，一户超过一宅的第二处及以上的宅基地及地上房屋，当事人申请登记的。</w:t>
      </w:r>
    </w:p>
    <w:p w:rsidR="008B497C" w:rsidRPr="000B42C0" w:rsidRDefault="008B497C" w:rsidP="008B497C">
      <w:pPr>
        <w:pStyle w:val="a3"/>
        <w:shd w:val="clear" w:color="auto" w:fill="FFFFFF"/>
        <w:spacing w:before="0" w:beforeAutospacing="0" w:after="0" w:afterAutospacing="0" w:line="590" w:lineRule="exact"/>
        <w:ind w:firstLineChars="200" w:firstLine="668"/>
        <w:jc w:val="both"/>
        <w:rPr>
          <w:rFonts w:ascii="仿宋_GB2312" w:eastAsia="仿宋_GB2312" w:hAnsi="仿宋"/>
          <w:color w:val="333333"/>
          <w:spacing w:val="7"/>
          <w:sz w:val="32"/>
          <w:szCs w:val="32"/>
        </w:rPr>
      </w:pPr>
      <w:r w:rsidRPr="000B42C0">
        <w:rPr>
          <w:rFonts w:ascii="仿宋_GB2312" w:eastAsia="仿宋_GB2312" w:hAnsi="仿宋" w:hint="eastAsia"/>
          <w:color w:val="333333"/>
          <w:spacing w:val="7"/>
          <w:sz w:val="32"/>
          <w:szCs w:val="32"/>
        </w:rPr>
        <w:t>2</w:t>
      </w:r>
      <w:r>
        <w:rPr>
          <w:rFonts w:ascii="仿宋_GB2312" w:eastAsia="仿宋_GB2312" w:hAnsi="仿宋" w:hint="eastAsia"/>
          <w:color w:val="333333"/>
          <w:spacing w:val="7"/>
          <w:sz w:val="32"/>
          <w:szCs w:val="32"/>
        </w:rPr>
        <w:t>.</w:t>
      </w:r>
      <w:r>
        <w:rPr>
          <w:rFonts w:ascii="Times New Roman" w:eastAsia="仿宋_GB2312" w:hAnsi="Times New Roman" w:cs="Times New Roman"/>
          <w:sz w:val="32"/>
          <w:szCs w:val="32"/>
        </w:rPr>
        <w:t>乱占耕地建房、违反生态保护红线管控要求建房、城镇居民非法购买宅基地、小产权房</w:t>
      </w:r>
      <w:r>
        <w:rPr>
          <w:rFonts w:ascii="Times New Roman" w:eastAsia="仿宋_GB2312" w:hAnsi="Times New Roman" w:cs="Times New Roman" w:hint="eastAsia"/>
          <w:sz w:val="32"/>
          <w:szCs w:val="32"/>
        </w:rPr>
        <w:t>的</w:t>
      </w:r>
      <w:r w:rsidRPr="000B42C0">
        <w:rPr>
          <w:rFonts w:ascii="仿宋_GB2312" w:eastAsia="仿宋_GB2312" w:hAnsi="仿宋" w:hint="eastAsia"/>
          <w:color w:val="333333"/>
          <w:spacing w:val="7"/>
          <w:sz w:val="32"/>
          <w:szCs w:val="32"/>
        </w:rPr>
        <w:t>。</w:t>
      </w:r>
    </w:p>
    <w:p w:rsidR="008B497C" w:rsidRPr="000B42C0" w:rsidRDefault="008B497C" w:rsidP="008B497C">
      <w:pPr>
        <w:pStyle w:val="a3"/>
        <w:shd w:val="clear" w:color="auto" w:fill="FFFFFF"/>
        <w:spacing w:before="0" w:beforeAutospacing="0" w:after="0" w:afterAutospacing="0" w:line="590" w:lineRule="exact"/>
        <w:ind w:firstLineChars="200" w:firstLine="668"/>
        <w:jc w:val="both"/>
        <w:rPr>
          <w:rFonts w:ascii="仿宋_GB2312" w:eastAsia="仿宋_GB2312" w:hAnsi="仿宋"/>
          <w:color w:val="333333"/>
          <w:spacing w:val="7"/>
          <w:sz w:val="32"/>
          <w:szCs w:val="32"/>
        </w:rPr>
      </w:pPr>
      <w:r w:rsidRPr="000B42C0">
        <w:rPr>
          <w:rFonts w:ascii="仿宋_GB2312" w:eastAsia="仿宋_GB2312" w:hAnsi="仿宋" w:hint="eastAsia"/>
          <w:color w:val="333333"/>
          <w:spacing w:val="7"/>
          <w:sz w:val="32"/>
          <w:szCs w:val="32"/>
        </w:rPr>
        <w:t>3.宅基地使用权、房屋权属有争议</w:t>
      </w:r>
      <w:r>
        <w:rPr>
          <w:rFonts w:ascii="仿宋_GB2312" w:eastAsia="仿宋_GB2312" w:hAnsi="仿宋" w:hint="eastAsia"/>
          <w:color w:val="333333"/>
          <w:spacing w:val="7"/>
          <w:sz w:val="32"/>
          <w:szCs w:val="32"/>
        </w:rPr>
        <w:t>的</w:t>
      </w:r>
      <w:r w:rsidRPr="000B42C0">
        <w:rPr>
          <w:rFonts w:ascii="仿宋_GB2312" w:eastAsia="仿宋_GB2312" w:hAnsi="仿宋" w:hint="eastAsia"/>
          <w:color w:val="333333"/>
          <w:spacing w:val="7"/>
          <w:sz w:val="32"/>
          <w:szCs w:val="32"/>
        </w:rPr>
        <w:t>。</w:t>
      </w:r>
    </w:p>
    <w:p w:rsidR="008B497C" w:rsidRPr="000B42C0" w:rsidRDefault="008B497C" w:rsidP="008B497C">
      <w:pPr>
        <w:pStyle w:val="a3"/>
        <w:shd w:val="clear" w:color="auto" w:fill="FFFFFF"/>
        <w:spacing w:before="0" w:beforeAutospacing="0" w:after="0" w:afterAutospacing="0" w:line="590" w:lineRule="exact"/>
        <w:ind w:firstLineChars="200" w:firstLine="668"/>
        <w:jc w:val="both"/>
        <w:rPr>
          <w:rFonts w:ascii="仿宋_GB2312" w:eastAsia="仿宋_GB2312" w:hAnsi="仿宋"/>
          <w:color w:val="333333"/>
          <w:spacing w:val="7"/>
          <w:sz w:val="32"/>
          <w:szCs w:val="32"/>
        </w:rPr>
      </w:pPr>
      <w:r w:rsidRPr="000B42C0">
        <w:rPr>
          <w:rFonts w:ascii="仿宋_GB2312" w:eastAsia="仿宋_GB2312" w:hAnsi="仿宋" w:hint="eastAsia"/>
          <w:color w:val="333333"/>
          <w:spacing w:val="7"/>
          <w:sz w:val="32"/>
          <w:szCs w:val="32"/>
        </w:rPr>
        <w:t>4.属于临时性建筑的房屋。</w:t>
      </w:r>
    </w:p>
    <w:p w:rsidR="008B497C" w:rsidRPr="000B42C0" w:rsidRDefault="008B497C" w:rsidP="008B497C">
      <w:pPr>
        <w:spacing w:line="590" w:lineRule="exact"/>
        <w:ind w:firstLineChars="200" w:firstLine="668"/>
        <w:rPr>
          <w:rFonts w:ascii="仿宋_GB2312" w:eastAsia="仿宋_GB2312" w:hAnsi="仿宋"/>
          <w:color w:val="333333"/>
          <w:spacing w:val="7"/>
          <w:sz w:val="32"/>
          <w:szCs w:val="32"/>
        </w:rPr>
      </w:pPr>
      <w:r>
        <w:rPr>
          <w:rFonts w:ascii="仿宋_GB2312" w:eastAsia="仿宋_GB2312" w:hAnsi="仿宋" w:hint="eastAsia"/>
          <w:color w:val="333333"/>
          <w:spacing w:val="7"/>
          <w:sz w:val="32"/>
          <w:szCs w:val="32"/>
        </w:rPr>
        <w:t>5</w:t>
      </w:r>
      <w:r w:rsidRPr="000B42C0">
        <w:rPr>
          <w:rFonts w:ascii="仿宋_GB2312" w:eastAsia="仿宋_GB2312" w:hAnsi="仿宋" w:hint="eastAsia"/>
          <w:color w:val="333333"/>
          <w:spacing w:val="7"/>
          <w:sz w:val="32"/>
          <w:szCs w:val="32"/>
        </w:rPr>
        <w:t>.出卖、出租、赠与住宅</w:t>
      </w:r>
      <w:r>
        <w:rPr>
          <w:rFonts w:ascii="仿宋_GB2312" w:eastAsia="仿宋_GB2312" w:hAnsi="仿宋" w:hint="eastAsia"/>
          <w:color w:val="333333"/>
          <w:spacing w:val="7"/>
          <w:sz w:val="32"/>
          <w:szCs w:val="32"/>
        </w:rPr>
        <w:t>或因征收、搬迁等原因已享受搬迁安置政策</w:t>
      </w:r>
      <w:r w:rsidRPr="000B42C0">
        <w:rPr>
          <w:rFonts w:ascii="仿宋_GB2312" w:eastAsia="仿宋_GB2312" w:hAnsi="仿宋" w:hint="eastAsia"/>
          <w:color w:val="333333"/>
          <w:spacing w:val="7"/>
          <w:sz w:val="32"/>
          <w:szCs w:val="32"/>
        </w:rPr>
        <w:t>后再</w:t>
      </w:r>
      <w:r>
        <w:rPr>
          <w:rFonts w:ascii="仿宋_GB2312" w:eastAsia="仿宋_GB2312" w:hAnsi="仿宋" w:hint="eastAsia"/>
          <w:color w:val="333333"/>
          <w:spacing w:val="7"/>
          <w:sz w:val="32"/>
          <w:szCs w:val="32"/>
        </w:rPr>
        <w:t>次</w:t>
      </w:r>
      <w:r w:rsidRPr="000B42C0">
        <w:rPr>
          <w:rFonts w:ascii="仿宋_GB2312" w:eastAsia="仿宋_GB2312" w:hAnsi="仿宋" w:hint="eastAsia"/>
          <w:color w:val="333333"/>
          <w:spacing w:val="7"/>
          <w:sz w:val="32"/>
          <w:szCs w:val="32"/>
        </w:rPr>
        <w:t>建</w:t>
      </w:r>
      <w:r>
        <w:rPr>
          <w:rFonts w:ascii="仿宋_GB2312" w:eastAsia="仿宋_GB2312" w:hAnsi="仿宋" w:hint="eastAsia"/>
          <w:color w:val="333333"/>
          <w:spacing w:val="7"/>
          <w:sz w:val="32"/>
          <w:szCs w:val="32"/>
        </w:rPr>
        <w:t>房</w:t>
      </w:r>
      <w:r w:rsidRPr="000B42C0">
        <w:rPr>
          <w:rFonts w:ascii="仿宋_GB2312" w:eastAsia="仿宋_GB2312" w:hAnsi="仿宋" w:hint="eastAsia"/>
          <w:color w:val="333333"/>
          <w:spacing w:val="7"/>
          <w:sz w:val="32"/>
          <w:szCs w:val="32"/>
        </w:rPr>
        <w:t>的。</w:t>
      </w:r>
    </w:p>
    <w:p w:rsidR="008B497C" w:rsidRDefault="008B497C" w:rsidP="008B497C">
      <w:pPr>
        <w:pStyle w:val="a3"/>
        <w:shd w:val="clear" w:color="auto" w:fill="FFFFFF"/>
        <w:spacing w:before="0" w:beforeAutospacing="0" w:after="0" w:afterAutospacing="0" w:line="590" w:lineRule="exact"/>
        <w:ind w:firstLineChars="200" w:firstLine="668"/>
        <w:jc w:val="both"/>
        <w:rPr>
          <w:rFonts w:ascii="仿宋_GB2312" w:eastAsia="仿宋_GB2312" w:hAnsi="仿宋"/>
          <w:color w:val="333333"/>
          <w:spacing w:val="7"/>
          <w:sz w:val="32"/>
          <w:szCs w:val="32"/>
        </w:rPr>
      </w:pPr>
      <w:r>
        <w:rPr>
          <w:rFonts w:ascii="仿宋_GB2312" w:eastAsia="仿宋_GB2312" w:hAnsi="仿宋" w:hint="eastAsia"/>
          <w:color w:val="333333"/>
          <w:spacing w:val="7"/>
          <w:sz w:val="32"/>
          <w:szCs w:val="32"/>
        </w:rPr>
        <w:t>6</w:t>
      </w:r>
      <w:r w:rsidRPr="000B42C0">
        <w:rPr>
          <w:rFonts w:ascii="仿宋_GB2312" w:eastAsia="仿宋_GB2312" w:hAnsi="仿宋" w:hint="eastAsia"/>
          <w:color w:val="333333"/>
          <w:spacing w:val="7"/>
          <w:sz w:val="32"/>
          <w:szCs w:val="32"/>
        </w:rPr>
        <w:t>.法律、法规、规章、规范性文件等规定的其他不予确认的情形。</w:t>
      </w:r>
    </w:p>
    <w:p w:rsidR="008B497C" w:rsidRPr="00F725CA" w:rsidRDefault="008B497C" w:rsidP="008B497C">
      <w:pPr>
        <w:spacing w:line="590" w:lineRule="exact"/>
        <w:ind w:firstLineChars="200" w:firstLine="640"/>
        <w:outlineLvl w:val="0"/>
        <w:rPr>
          <w:rFonts w:ascii="黑体" w:eastAsia="黑体" w:hAnsi="黑体"/>
          <w:sz w:val="32"/>
          <w:szCs w:val="32"/>
        </w:rPr>
      </w:pPr>
      <w:r w:rsidRPr="00F725CA">
        <w:rPr>
          <w:rFonts w:ascii="黑体" w:eastAsia="黑体" w:hAnsi="黑体" w:hint="eastAsia"/>
          <w:sz w:val="32"/>
          <w:szCs w:val="32"/>
        </w:rPr>
        <w:t>三、登记对象和范围</w:t>
      </w:r>
    </w:p>
    <w:p w:rsidR="008B497C" w:rsidRPr="00F725CA" w:rsidRDefault="008B497C" w:rsidP="008B497C">
      <w:pPr>
        <w:pStyle w:val="a3"/>
        <w:shd w:val="clear" w:color="auto" w:fill="FFFFFF"/>
        <w:spacing w:before="0" w:beforeAutospacing="0" w:after="0" w:afterAutospacing="0" w:line="590" w:lineRule="exact"/>
        <w:ind w:firstLineChars="200" w:firstLine="668"/>
        <w:jc w:val="both"/>
        <w:rPr>
          <w:rFonts w:ascii="楷体_GB2312" w:eastAsia="楷体_GB2312" w:hAnsi="仿宋"/>
          <w:bCs/>
          <w:color w:val="333333"/>
          <w:spacing w:val="7"/>
          <w:sz w:val="32"/>
          <w:szCs w:val="32"/>
        </w:rPr>
      </w:pPr>
      <w:r w:rsidRPr="00F725CA">
        <w:rPr>
          <w:rFonts w:ascii="楷体_GB2312" w:eastAsia="楷体_GB2312" w:hAnsi="仿宋" w:cs="楷体" w:hint="eastAsia"/>
          <w:bCs/>
          <w:color w:val="333333"/>
          <w:spacing w:val="7"/>
          <w:sz w:val="32"/>
          <w:szCs w:val="32"/>
        </w:rPr>
        <w:t>(</w:t>
      </w:r>
      <w:r w:rsidRPr="00F725CA">
        <w:rPr>
          <w:rFonts w:ascii="楷体_GB2312" w:eastAsia="楷体_GB2312" w:hAnsi="仿宋" w:hint="eastAsia"/>
          <w:bCs/>
          <w:color w:val="333333"/>
          <w:spacing w:val="7"/>
          <w:sz w:val="32"/>
          <w:szCs w:val="32"/>
        </w:rPr>
        <w:t>一)申请登记的权利主体的界定</w:t>
      </w:r>
    </w:p>
    <w:p w:rsidR="008B497C" w:rsidRPr="000B42C0" w:rsidRDefault="008B497C" w:rsidP="008B497C">
      <w:pPr>
        <w:pStyle w:val="a3"/>
        <w:shd w:val="clear" w:color="auto" w:fill="FFFFFF"/>
        <w:spacing w:before="0" w:beforeAutospacing="0" w:after="0" w:afterAutospacing="0" w:line="590" w:lineRule="exact"/>
        <w:ind w:firstLineChars="200" w:firstLine="668"/>
        <w:jc w:val="both"/>
        <w:rPr>
          <w:rFonts w:ascii="仿宋_GB2312" w:eastAsia="仿宋_GB2312" w:hAnsi="仿宋"/>
          <w:color w:val="333333"/>
          <w:spacing w:val="7"/>
          <w:sz w:val="32"/>
          <w:szCs w:val="32"/>
        </w:rPr>
      </w:pPr>
      <w:r w:rsidRPr="000B42C0">
        <w:rPr>
          <w:rFonts w:ascii="仿宋_GB2312" w:eastAsia="仿宋_GB2312" w:hAnsi="仿宋" w:hint="eastAsia"/>
          <w:color w:val="333333"/>
          <w:spacing w:val="7"/>
          <w:sz w:val="32"/>
          <w:szCs w:val="32"/>
        </w:rPr>
        <w:t>1.宅基地使用权和房屋所有权以户为单位登记，由户主或者家庭成员共同确定的登记人申请登记，家庭成员作为不动产共有人，记载在不动产登记簿中，不动产权证书附记栏中备注共有性质和共有人。</w:t>
      </w:r>
    </w:p>
    <w:p w:rsidR="008B497C" w:rsidRPr="000B42C0" w:rsidRDefault="008B497C" w:rsidP="008B497C">
      <w:pPr>
        <w:pStyle w:val="a3"/>
        <w:shd w:val="clear" w:color="auto" w:fill="FFFFFF"/>
        <w:spacing w:before="0" w:beforeAutospacing="0" w:after="0" w:afterAutospacing="0" w:line="590" w:lineRule="exact"/>
        <w:ind w:firstLineChars="200" w:firstLine="668"/>
        <w:jc w:val="both"/>
        <w:rPr>
          <w:rFonts w:ascii="仿宋_GB2312" w:eastAsia="仿宋_GB2312" w:hAnsi="仿宋"/>
          <w:color w:val="333333"/>
          <w:spacing w:val="7"/>
          <w:sz w:val="32"/>
          <w:szCs w:val="32"/>
        </w:rPr>
      </w:pPr>
      <w:r>
        <w:rPr>
          <w:rFonts w:ascii="仿宋_GB2312" w:eastAsia="仿宋_GB2312" w:hAnsi="仿宋" w:hint="eastAsia"/>
          <w:color w:val="333333"/>
          <w:spacing w:val="7"/>
          <w:sz w:val="32"/>
          <w:szCs w:val="32"/>
        </w:rPr>
        <w:t>2</w:t>
      </w:r>
      <w:r w:rsidRPr="000B42C0">
        <w:rPr>
          <w:rFonts w:ascii="仿宋_GB2312" w:eastAsia="仿宋_GB2312" w:hAnsi="仿宋" w:hint="eastAsia"/>
          <w:color w:val="333333"/>
          <w:spacing w:val="7"/>
          <w:sz w:val="32"/>
          <w:szCs w:val="32"/>
        </w:rPr>
        <w:t>.</w:t>
      </w:r>
      <w:r>
        <w:rPr>
          <w:rFonts w:ascii="仿宋_GB2312" w:eastAsia="仿宋_GB2312" w:hAnsi="仿宋" w:hint="eastAsia"/>
          <w:color w:val="333333"/>
          <w:spacing w:val="7"/>
          <w:sz w:val="32"/>
          <w:szCs w:val="32"/>
        </w:rPr>
        <w:t>因继承取得</w:t>
      </w:r>
      <w:r w:rsidRPr="000B42C0">
        <w:rPr>
          <w:rFonts w:ascii="仿宋_GB2312" w:eastAsia="仿宋_GB2312" w:hAnsi="仿宋" w:hint="eastAsia"/>
          <w:color w:val="333333"/>
          <w:spacing w:val="7"/>
          <w:sz w:val="32"/>
          <w:szCs w:val="32"/>
        </w:rPr>
        <w:t>房屋</w:t>
      </w:r>
      <w:r>
        <w:rPr>
          <w:rFonts w:ascii="仿宋_GB2312" w:eastAsia="仿宋_GB2312" w:hAnsi="仿宋" w:hint="eastAsia"/>
          <w:color w:val="333333"/>
          <w:spacing w:val="7"/>
          <w:sz w:val="32"/>
          <w:szCs w:val="32"/>
        </w:rPr>
        <w:t>所有权</w:t>
      </w:r>
      <w:r w:rsidRPr="000B42C0">
        <w:rPr>
          <w:rFonts w:ascii="仿宋_GB2312" w:eastAsia="仿宋_GB2312" w:hAnsi="仿宋" w:hint="eastAsia"/>
          <w:color w:val="333333"/>
          <w:spacing w:val="7"/>
          <w:sz w:val="32"/>
          <w:szCs w:val="32"/>
        </w:rPr>
        <w:t>的，可以作为申请登记的权利主体，</w:t>
      </w:r>
      <w:r>
        <w:rPr>
          <w:rFonts w:ascii="仿宋_GB2312" w:eastAsia="仿宋_GB2312" w:hAnsi="仿宋" w:hint="eastAsia"/>
          <w:color w:val="333333"/>
          <w:spacing w:val="7"/>
          <w:sz w:val="32"/>
          <w:szCs w:val="32"/>
        </w:rPr>
        <w:t>依法使用宅基地，</w:t>
      </w:r>
      <w:r w:rsidRPr="003C0F96">
        <w:rPr>
          <w:rFonts w:ascii="仿宋_GB2312" w:eastAsia="仿宋_GB2312" w:hAnsi="仿宋" w:hint="eastAsia"/>
          <w:color w:val="333333"/>
          <w:spacing w:val="7"/>
          <w:sz w:val="32"/>
          <w:szCs w:val="32"/>
        </w:rPr>
        <w:t>在不动产登记簿及证书附记栏注记“该权利人为本农民集体经济组织原成员住宅的合法继承人”。</w:t>
      </w:r>
    </w:p>
    <w:p w:rsidR="008B497C" w:rsidRDefault="008B497C" w:rsidP="008B497C">
      <w:pPr>
        <w:pStyle w:val="a3"/>
        <w:shd w:val="clear" w:color="auto" w:fill="FFFFFF"/>
        <w:spacing w:before="0" w:beforeAutospacing="0" w:after="0" w:afterAutospacing="0" w:line="590" w:lineRule="exact"/>
        <w:ind w:firstLineChars="200" w:firstLine="668"/>
        <w:jc w:val="both"/>
        <w:rPr>
          <w:rFonts w:ascii="仿宋_GB2312" w:eastAsia="仿宋_GB2312" w:hAnsi="仿宋"/>
          <w:color w:val="333333"/>
          <w:spacing w:val="7"/>
          <w:sz w:val="32"/>
          <w:szCs w:val="32"/>
        </w:rPr>
      </w:pPr>
      <w:r>
        <w:rPr>
          <w:rFonts w:ascii="仿宋_GB2312" w:eastAsia="仿宋_GB2312" w:hAnsi="仿宋" w:hint="eastAsia"/>
          <w:color w:val="333333"/>
          <w:spacing w:val="7"/>
          <w:sz w:val="32"/>
          <w:szCs w:val="32"/>
        </w:rPr>
        <w:t>3.</w:t>
      </w:r>
      <w:r w:rsidRPr="0040219B">
        <w:rPr>
          <w:rFonts w:ascii="仿宋_GB2312" w:eastAsia="仿宋_GB2312" w:hAnsi="仿宋" w:hint="eastAsia"/>
          <w:color w:val="333333"/>
          <w:spacing w:val="7"/>
          <w:sz w:val="32"/>
          <w:szCs w:val="32"/>
        </w:rPr>
        <w:t>1</w:t>
      </w:r>
      <w:r w:rsidRPr="0040219B">
        <w:rPr>
          <w:rFonts w:ascii="仿宋_GB2312" w:eastAsia="仿宋_GB2312" w:hAnsi="仿宋"/>
          <w:color w:val="333333"/>
          <w:spacing w:val="7"/>
          <w:sz w:val="32"/>
          <w:szCs w:val="32"/>
        </w:rPr>
        <w:t>999年</w:t>
      </w:r>
      <w:r>
        <w:rPr>
          <w:rFonts w:ascii="仿宋_GB2312" w:eastAsia="仿宋_GB2312" w:hAnsi="仿宋" w:hint="eastAsia"/>
          <w:color w:val="333333"/>
          <w:spacing w:val="7"/>
          <w:sz w:val="32"/>
          <w:szCs w:val="32"/>
        </w:rPr>
        <w:t>5月6日</w:t>
      </w:r>
      <w:r w:rsidRPr="0040219B">
        <w:rPr>
          <w:rFonts w:ascii="仿宋_GB2312" w:eastAsia="仿宋_GB2312" w:hAnsi="仿宋"/>
          <w:color w:val="333333"/>
          <w:spacing w:val="7"/>
          <w:sz w:val="32"/>
          <w:szCs w:val="32"/>
        </w:rPr>
        <w:t>《国务院办公厅关于加强土地转让管理严禁炒卖土地的通知》（国办发〔1999〕39号）印发前，回原籍村庄、集镇落户的职工、退伍军人、离（退）</w:t>
      </w:r>
      <w:r w:rsidRPr="0040219B">
        <w:rPr>
          <w:rFonts w:ascii="仿宋_GB2312" w:eastAsia="仿宋_GB2312" w:hAnsi="仿宋"/>
          <w:color w:val="333333"/>
          <w:spacing w:val="7"/>
          <w:sz w:val="32"/>
          <w:szCs w:val="32"/>
        </w:rPr>
        <w:lastRenderedPageBreak/>
        <w:t>休干部以及回乡定居的华侨、港澳台同胞等，原在农村合法取得的宅基地，或因合法取得房屋而占用宅基地的，经公告无异议或异议不成立的，由该农民集体经济组织出具证明,可依法确权登记，在不动产登记簿及证书附记栏注记</w:t>
      </w:r>
      <w:r w:rsidRPr="0040219B">
        <w:rPr>
          <w:rFonts w:ascii="仿宋_GB2312" w:eastAsia="仿宋_GB2312" w:hAnsi="仿宋"/>
          <w:color w:val="333333"/>
          <w:spacing w:val="7"/>
          <w:sz w:val="32"/>
          <w:szCs w:val="32"/>
        </w:rPr>
        <w:t>“</w:t>
      </w:r>
      <w:r w:rsidRPr="0040219B">
        <w:rPr>
          <w:rFonts w:ascii="仿宋_GB2312" w:eastAsia="仿宋_GB2312" w:hAnsi="仿宋"/>
          <w:color w:val="333333"/>
          <w:spacing w:val="7"/>
          <w:sz w:val="32"/>
          <w:szCs w:val="32"/>
        </w:rPr>
        <w:t>该权利人为非本农民集体经济组织成员</w:t>
      </w:r>
      <w:r w:rsidRPr="0040219B">
        <w:rPr>
          <w:rFonts w:ascii="仿宋_GB2312" w:eastAsia="仿宋_GB2312" w:hAnsi="仿宋"/>
          <w:color w:val="333333"/>
          <w:spacing w:val="7"/>
          <w:sz w:val="32"/>
          <w:szCs w:val="32"/>
        </w:rPr>
        <w:t>”</w:t>
      </w:r>
      <w:r w:rsidRPr="0040219B">
        <w:rPr>
          <w:rFonts w:ascii="仿宋_GB2312" w:eastAsia="仿宋_GB2312" w:hAnsi="仿宋"/>
          <w:color w:val="333333"/>
          <w:spacing w:val="7"/>
          <w:sz w:val="32"/>
          <w:szCs w:val="32"/>
        </w:rPr>
        <w:t>。</w:t>
      </w:r>
    </w:p>
    <w:p w:rsidR="008B497C" w:rsidRPr="000B42C0" w:rsidRDefault="008B497C" w:rsidP="008B497C">
      <w:pPr>
        <w:pStyle w:val="a3"/>
        <w:shd w:val="clear" w:color="auto" w:fill="FFFFFF"/>
        <w:spacing w:before="0" w:beforeAutospacing="0" w:after="0" w:afterAutospacing="0" w:line="590" w:lineRule="exact"/>
        <w:ind w:firstLineChars="200" w:firstLine="668"/>
        <w:jc w:val="both"/>
        <w:rPr>
          <w:rFonts w:ascii="仿宋_GB2312" w:eastAsia="仿宋_GB2312" w:hAnsi="仿宋"/>
          <w:color w:val="333333"/>
          <w:spacing w:val="7"/>
          <w:sz w:val="32"/>
          <w:szCs w:val="32"/>
        </w:rPr>
      </w:pPr>
      <w:r>
        <w:rPr>
          <w:rFonts w:ascii="仿宋_GB2312" w:eastAsia="仿宋_GB2312" w:hAnsi="仿宋" w:hint="eastAsia"/>
          <w:color w:val="333333"/>
          <w:spacing w:val="7"/>
          <w:sz w:val="32"/>
          <w:szCs w:val="32"/>
        </w:rPr>
        <w:t xml:space="preserve"> 4</w:t>
      </w:r>
      <w:r w:rsidRPr="000B42C0">
        <w:rPr>
          <w:rFonts w:ascii="仿宋_GB2312" w:eastAsia="仿宋_GB2312" w:hAnsi="仿宋" w:hint="eastAsia"/>
          <w:color w:val="333333"/>
          <w:spacing w:val="7"/>
          <w:sz w:val="32"/>
          <w:szCs w:val="32"/>
        </w:rPr>
        <w:t>.本集体经济组织成员户籍迁移至其他集体经济组织，但未再次申请使用宅基地，仍继续使用原宅基地及房屋的，可以作为申请登记的权利主体</w:t>
      </w:r>
      <w:r>
        <w:rPr>
          <w:rFonts w:ascii="仿宋_GB2312" w:eastAsia="仿宋_GB2312" w:hAnsi="仿宋" w:hint="eastAsia"/>
          <w:color w:val="333333"/>
          <w:spacing w:val="7"/>
          <w:sz w:val="32"/>
          <w:szCs w:val="32"/>
        </w:rPr>
        <w:t>，</w:t>
      </w:r>
      <w:r w:rsidRPr="0040219B">
        <w:rPr>
          <w:rFonts w:ascii="仿宋_GB2312" w:eastAsia="仿宋_GB2312" w:hAnsi="仿宋"/>
          <w:color w:val="333333"/>
          <w:spacing w:val="7"/>
          <w:sz w:val="32"/>
          <w:szCs w:val="32"/>
        </w:rPr>
        <w:t>在不动产登记簿及证书附记栏注记</w:t>
      </w:r>
      <w:r w:rsidRPr="0040219B">
        <w:rPr>
          <w:rFonts w:ascii="仿宋_GB2312" w:eastAsia="仿宋_GB2312" w:hAnsi="仿宋"/>
          <w:color w:val="333333"/>
          <w:spacing w:val="7"/>
          <w:sz w:val="32"/>
          <w:szCs w:val="32"/>
        </w:rPr>
        <w:t>“</w:t>
      </w:r>
      <w:r w:rsidRPr="0040219B">
        <w:rPr>
          <w:rFonts w:ascii="仿宋_GB2312" w:eastAsia="仿宋_GB2312" w:hAnsi="仿宋"/>
          <w:color w:val="333333"/>
          <w:spacing w:val="7"/>
          <w:sz w:val="32"/>
          <w:szCs w:val="32"/>
        </w:rPr>
        <w:t>该权利人为非本农民集体经济组织成员</w:t>
      </w:r>
      <w:r w:rsidRPr="0040219B">
        <w:rPr>
          <w:rFonts w:ascii="仿宋_GB2312" w:eastAsia="仿宋_GB2312" w:hAnsi="仿宋"/>
          <w:color w:val="333333"/>
          <w:spacing w:val="7"/>
          <w:sz w:val="32"/>
          <w:szCs w:val="32"/>
        </w:rPr>
        <w:t>”</w:t>
      </w:r>
      <w:r w:rsidRPr="000B42C0">
        <w:rPr>
          <w:rFonts w:ascii="仿宋_GB2312" w:eastAsia="仿宋_GB2312" w:hAnsi="仿宋" w:hint="eastAsia"/>
          <w:color w:val="333333"/>
          <w:spacing w:val="7"/>
          <w:sz w:val="32"/>
          <w:szCs w:val="32"/>
        </w:rPr>
        <w:t>。</w:t>
      </w:r>
    </w:p>
    <w:p w:rsidR="008B497C" w:rsidRPr="000B42C0" w:rsidRDefault="008B497C" w:rsidP="008B497C">
      <w:pPr>
        <w:pStyle w:val="a3"/>
        <w:shd w:val="clear" w:color="auto" w:fill="FFFFFF"/>
        <w:spacing w:before="0" w:beforeAutospacing="0" w:after="0" w:afterAutospacing="0" w:line="590" w:lineRule="exact"/>
        <w:ind w:firstLineChars="200" w:firstLine="668"/>
        <w:jc w:val="both"/>
        <w:rPr>
          <w:rFonts w:ascii="仿宋_GB2312" w:eastAsia="仿宋_GB2312" w:hAnsi="仿宋"/>
          <w:color w:val="333333"/>
          <w:spacing w:val="7"/>
          <w:sz w:val="32"/>
          <w:szCs w:val="32"/>
        </w:rPr>
      </w:pPr>
      <w:r>
        <w:rPr>
          <w:rFonts w:ascii="仿宋_GB2312" w:eastAsia="仿宋_GB2312" w:hAnsi="仿宋" w:hint="eastAsia"/>
          <w:color w:val="333333"/>
          <w:spacing w:val="7"/>
          <w:sz w:val="32"/>
          <w:szCs w:val="32"/>
        </w:rPr>
        <w:t>5.</w:t>
      </w:r>
      <w:r w:rsidRPr="000B42C0">
        <w:rPr>
          <w:rFonts w:ascii="仿宋_GB2312" w:eastAsia="仿宋_GB2312" w:hAnsi="仿宋" w:hint="eastAsia"/>
          <w:color w:val="333333"/>
          <w:spacing w:val="7"/>
          <w:sz w:val="32"/>
          <w:szCs w:val="32"/>
        </w:rPr>
        <w:t>建房时为本集体经济组织成员，</w:t>
      </w:r>
      <w:r>
        <w:rPr>
          <w:rFonts w:ascii="仿宋_GB2312" w:eastAsia="仿宋_GB2312" w:hAnsi="仿宋" w:hint="eastAsia"/>
          <w:color w:val="333333"/>
          <w:spacing w:val="7"/>
          <w:sz w:val="32"/>
          <w:szCs w:val="32"/>
        </w:rPr>
        <w:t>现为在校生、现役军人、以及服刑、收容教育在押人员或</w:t>
      </w:r>
      <w:r w:rsidRPr="000B42C0">
        <w:rPr>
          <w:rFonts w:ascii="仿宋_GB2312" w:eastAsia="仿宋_GB2312" w:hAnsi="仿宋" w:hint="eastAsia"/>
          <w:color w:val="333333"/>
          <w:spacing w:val="7"/>
          <w:sz w:val="32"/>
          <w:szCs w:val="32"/>
        </w:rPr>
        <w:t>因购买城镇户口将户口迁出的，申请原宅基地及房屋登记的，可以作为申请登记的权利主体。</w:t>
      </w:r>
    </w:p>
    <w:p w:rsidR="008B497C" w:rsidRDefault="008B497C" w:rsidP="008B497C">
      <w:pPr>
        <w:pStyle w:val="a3"/>
        <w:shd w:val="clear" w:color="auto" w:fill="FFFFFF"/>
        <w:spacing w:before="0" w:beforeAutospacing="0" w:after="0" w:afterAutospacing="0" w:line="590" w:lineRule="exact"/>
        <w:ind w:firstLineChars="200" w:firstLine="668"/>
        <w:jc w:val="both"/>
        <w:rPr>
          <w:rFonts w:ascii="仿宋_GB2312" w:eastAsia="仿宋_GB2312" w:hAnsi="仿宋"/>
          <w:color w:val="333333"/>
          <w:spacing w:val="7"/>
          <w:sz w:val="32"/>
          <w:szCs w:val="32"/>
        </w:rPr>
      </w:pPr>
      <w:r>
        <w:rPr>
          <w:rFonts w:ascii="仿宋_GB2312" w:eastAsia="仿宋_GB2312" w:hAnsi="仿宋" w:hint="eastAsia"/>
          <w:color w:val="333333"/>
          <w:spacing w:val="7"/>
          <w:sz w:val="32"/>
          <w:szCs w:val="32"/>
        </w:rPr>
        <w:t>6.</w:t>
      </w:r>
      <w:r w:rsidRPr="00EB516D">
        <w:rPr>
          <w:rFonts w:ascii="仿宋_GB2312" w:eastAsia="仿宋_GB2312" w:hAnsi="仿宋" w:hint="eastAsia"/>
          <w:color w:val="333333"/>
          <w:spacing w:val="7"/>
          <w:sz w:val="32"/>
          <w:szCs w:val="32"/>
        </w:rPr>
        <w:t>非本农民集体经济组织成员，</w:t>
      </w:r>
      <w:r w:rsidRPr="000B42C0">
        <w:rPr>
          <w:rFonts w:ascii="仿宋_GB2312" w:eastAsia="仿宋_GB2312" w:hAnsi="仿宋" w:hint="eastAsia"/>
          <w:color w:val="333333"/>
          <w:spacing w:val="7"/>
          <w:sz w:val="32"/>
          <w:szCs w:val="32"/>
        </w:rPr>
        <w:t>因新农村建设、</w:t>
      </w:r>
      <w:r>
        <w:rPr>
          <w:rFonts w:ascii="仿宋_GB2312" w:eastAsia="仿宋_GB2312" w:hAnsi="仿宋" w:hint="eastAsia"/>
          <w:color w:val="333333"/>
          <w:spacing w:val="7"/>
          <w:sz w:val="32"/>
          <w:szCs w:val="32"/>
        </w:rPr>
        <w:t>重大项目建设、移民安置</w:t>
      </w:r>
      <w:r w:rsidRPr="000B42C0">
        <w:rPr>
          <w:rFonts w:ascii="仿宋_GB2312" w:eastAsia="仿宋_GB2312" w:hAnsi="仿宋" w:hint="eastAsia"/>
          <w:color w:val="333333"/>
          <w:spacing w:val="7"/>
          <w:sz w:val="32"/>
          <w:szCs w:val="32"/>
        </w:rPr>
        <w:t>等原因在其他集体经济组织</w:t>
      </w:r>
      <w:r>
        <w:rPr>
          <w:rFonts w:ascii="仿宋_GB2312" w:eastAsia="仿宋_GB2312" w:hAnsi="仿宋" w:hint="eastAsia"/>
          <w:color w:val="333333"/>
          <w:spacing w:val="7"/>
          <w:sz w:val="32"/>
          <w:szCs w:val="32"/>
        </w:rPr>
        <w:t>经政府统一规划新建住房的，在退出原宅基地并</w:t>
      </w:r>
      <w:r w:rsidRPr="00EB516D">
        <w:rPr>
          <w:rFonts w:ascii="仿宋_GB2312" w:eastAsia="仿宋_GB2312" w:hAnsi="仿宋" w:hint="eastAsia"/>
          <w:color w:val="333333"/>
          <w:spacing w:val="7"/>
          <w:sz w:val="32"/>
          <w:szCs w:val="32"/>
        </w:rPr>
        <w:t>依法确定新建</w:t>
      </w:r>
      <w:r>
        <w:rPr>
          <w:rFonts w:ascii="仿宋_GB2312" w:eastAsia="仿宋_GB2312" w:hAnsi="仿宋" w:hint="eastAsia"/>
          <w:color w:val="333333"/>
          <w:spacing w:val="7"/>
          <w:sz w:val="32"/>
          <w:szCs w:val="32"/>
        </w:rPr>
        <w:t>住房</w:t>
      </w:r>
      <w:r w:rsidRPr="00EB516D">
        <w:rPr>
          <w:rFonts w:ascii="仿宋_GB2312" w:eastAsia="仿宋_GB2312" w:hAnsi="仿宋" w:hint="eastAsia"/>
          <w:color w:val="333333"/>
          <w:spacing w:val="7"/>
          <w:sz w:val="32"/>
          <w:szCs w:val="32"/>
        </w:rPr>
        <w:t>占用的宅基地使用权</w:t>
      </w:r>
      <w:r>
        <w:rPr>
          <w:rFonts w:ascii="仿宋_GB2312" w:eastAsia="仿宋_GB2312" w:hAnsi="仿宋" w:hint="eastAsia"/>
          <w:color w:val="333333"/>
          <w:spacing w:val="7"/>
          <w:sz w:val="32"/>
          <w:szCs w:val="32"/>
        </w:rPr>
        <w:t>后</w:t>
      </w:r>
      <w:r w:rsidRPr="000B42C0">
        <w:rPr>
          <w:rFonts w:ascii="仿宋_GB2312" w:eastAsia="仿宋_GB2312" w:hAnsi="仿宋" w:hint="eastAsia"/>
          <w:color w:val="333333"/>
          <w:spacing w:val="7"/>
          <w:sz w:val="32"/>
          <w:szCs w:val="32"/>
        </w:rPr>
        <w:t>，可以作为申请登记的权利主体。</w:t>
      </w:r>
    </w:p>
    <w:p w:rsidR="008B497C" w:rsidRPr="00F725CA" w:rsidRDefault="008B497C" w:rsidP="008B497C">
      <w:pPr>
        <w:pStyle w:val="a3"/>
        <w:shd w:val="clear" w:color="auto" w:fill="FFFFFF"/>
        <w:spacing w:before="0" w:beforeAutospacing="0" w:after="0" w:afterAutospacing="0" w:line="590" w:lineRule="exact"/>
        <w:ind w:firstLineChars="200" w:firstLine="668"/>
        <w:jc w:val="both"/>
        <w:rPr>
          <w:rFonts w:ascii="楷体_GB2312" w:eastAsia="楷体_GB2312" w:hAnsi="仿宋" w:cs="楷体"/>
          <w:bCs/>
          <w:color w:val="333333"/>
          <w:spacing w:val="7"/>
          <w:sz w:val="32"/>
          <w:szCs w:val="32"/>
        </w:rPr>
      </w:pPr>
      <w:r w:rsidRPr="00F725CA">
        <w:rPr>
          <w:rFonts w:ascii="楷体_GB2312" w:eastAsia="楷体_GB2312" w:hAnsi="仿宋" w:cs="楷体" w:hint="eastAsia"/>
          <w:bCs/>
          <w:color w:val="333333"/>
          <w:spacing w:val="7"/>
          <w:sz w:val="32"/>
          <w:szCs w:val="32"/>
        </w:rPr>
        <w:t xml:space="preserve"> (二)登记范围的界定</w:t>
      </w:r>
    </w:p>
    <w:p w:rsidR="008B497C" w:rsidRPr="000B42C0" w:rsidRDefault="008B497C" w:rsidP="008B497C">
      <w:pPr>
        <w:spacing w:line="590" w:lineRule="exact"/>
        <w:ind w:firstLineChars="200" w:firstLine="668"/>
        <w:rPr>
          <w:rFonts w:ascii="仿宋_GB2312" w:eastAsia="仿宋_GB2312" w:hAnsi="仿宋" w:cs="宋体"/>
          <w:color w:val="000000" w:themeColor="text1"/>
          <w:spacing w:val="7"/>
          <w:kern w:val="0"/>
          <w:sz w:val="32"/>
          <w:szCs w:val="32"/>
        </w:rPr>
      </w:pPr>
      <w:r w:rsidRPr="000B42C0">
        <w:rPr>
          <w:rFonts w:ascii="仿宋_GB2312" w:eastAsia="仿宋_GB2312" w:hAnsi="仿宋" w:hint="eastAsia"/>
          <w:color w:val="333333"/>
          <w:spacing w:val="7"/>
          <w:sz w:val="32"/>
          <w:szCs w:val="32"/>
        </w:rPr>
        <w:t>1.有宅基地和房屋审批手续的，</w:t>
      </w:r>
      <w:r w:rsidRPr="000B42C0">
        <w:rPr>
          <w:rFonts w:ascii="仿宋_GB2312" w:eastAsia="仿宋_GB2312" w:hAnsi="仿宋" w:cs="宋体" w:hint="eastAsia"/>
          <w:color w:val="000000" w:themeColor="text1"/>
          <w:spacing w:val="7"/>
          <w:kern w:val="0"/>
          <w:sz w:val="32"/>
          <w:szCs w:val="32"/>
        </w:rPr>
        <w:t>宅基地和房屋实际面积不超过审批面积的，按照实际面积办理登记；超过批审批面积的，按照审批的面积登记，并在附记栏中注明超过审批的宅基地面积和房屋面积。</w:t>
      </w:r>
    </w:p>
    <w:p w:rsidR="008B497C" w:rsidRPr="000B42C0" w:rsidRDefault="008B497C" w:rsidP="008B497C">
      <w:pPr>
        <w:pStyle w:val="a3"/>
        <w:shd w:val="clear" w:color="auto" w:fill="FFFFFF"/>
        <w:spacing w:before="0" w:beforeAutospacing="0" w:after="0" w:afterAutospacing="0" w:line="590" w:lineRule="exact"/>
        <w:ind w:firstLineChars="200" w:firstLine="668"/>
        <w:jc w:val="both"/>
        <w:rPr>
          <w:rFonts w:ascii="仿宋_GB2312" w:eastAsia="仿宋_GB2312" w:hAnsi="仿宋"/>
          <w:color w:val="FF0000"/>
          <w:spacing w:val="7"/>
          <w:sz w:val="32"/>
          <w:szCs w:val="32"/>
        </w:rPr>
      </w:pPr>
      <w:r w:rsidRPr="000B42C0">
        <w:rPr>
          <w:rFonts w:ascii="仿宋_GB2312" w:eastAsia="仿宋_GB2312" w:hAnsi="仿宋" w:hint="eastAsia"/>
          <w:color w:val="333333"/>
          <w:spacing w:val="7"/>
          <w:sz w:val="32"/>
          <w:szCs w:val="32"/>
        </w:rPr>
        <w:lastRenderedPageBreak/>
        <w:t>2.无审批手续或者审批手续不全等缺少权属来源证明材料的，在2</w:t>
      </w:r>
      <w:r w:rsidRPr="000B42C0">
        <w:rPr>
          <w:rFonts w:ascii="仿宋_GB2312" w:eastAsia="仿宋_GB2312" w:hAnsi="仿宋" w:hint="eastAsia"/>
          <w:color w:val="333333"/>
          <w:sz w:val="32"/>
          <w:szCs w:val="32"/>
        </w:rPr>
        <w:t>019年12月31日《如皋市农村住房规划建设管理办法（试行）》实施前房屋已建成的</w:t>
      </w:r>
      <w:r w:rsidRPr="000B42C0">
        <w:rPr>
          <w:rFonts w:ascii="仿宋_GB2312" w:eastAsia="仿宋_GB2312" w:hAnsi="仿宋" w:hint="eastAsia"/>
          <w:color w:val="333333"/>
          <w:spacing w:val="7"/>
          <w:sz w:val="32"/>
          <w:szCs w:val="32"/>
        </w:rPr>
        <w:t>，经村民小组、村（居）委会、镇（区、街道）逐级确认后，作为登记的权属来源依据。</w:t>
      </w:r>
      <w:r w:rsidRPr="000B42C0">
        <w:rPr>
          <w:rFonts w:ascii="仿宋_GB2312" w:eastAsia="仿宋_GB2312" w:hAnsi="仿宋" w:hint="eastAsia"/>
          <w:color w:val="333333"/>
          <w:sz w:val="32"/>
          <w:szCs w:val="32"/>
        </w:rPr>
        <w:t>2020年1月1日，《如皋市农村住房规划建设管理办法（试行）》实施后建成的房屋，按照此文件的要求执行。</w:t>
      </w:r>
    </w:p>
    <w:p w:rsidR="008B497C" w:rsidRPr="00F725CA" w:rsidRDefault="008B497C" w:rsidP="008B497C">
      <w:pPr>
        <w:pStyle w:val="a3"/>
        <w:shd w:val="clear" w:color="auto" w:fill="FFFFFF"/>
        <w:spacing w:before="0" w:beforeAutospacing="0" w:after="0" w:afterAutospacing="0" w:line="590" w:lineRule="exact"/>
        <w:ind w:firstLineChars="200" w:firstLine="668"/>
        <w:jc w:val="both"/>
        <w:rPr>
          <w:rFonts w:ascii="楷体_GB2312" w:eastAsia="楷体_GB2312" w:hAnsi="仿宋" w:cs="楷体"/>
          <w:bCs/>
          <w:color w:val="333333"/>
          <w:spacing w:val="7"/>
          <w:sz w:val="32"/>
          <w:szCs w:val="32"/>
        </w:rPr>
      </w:pPr>
      <w:r w:rsidRPr="00F725CA">
        <w:rPr>
          <w:rFonts w:ascii="楷体_GB2312" w:eastAsia="楷体_GB2312" w:hAnsi="仿宋" w:cs="楷体" w:hint="eastAsia"/>
          <w:bCs/>
          <w:color w:val="333333"/>
          <w:spacing w:val="7"/>
          <w:sz w:val="32"/>
          <w:szCs w:val="32"/>
        </w:rPr>
        <w:t>(三)逐级确认登记面积的界定</w:t>
      </w:r>
    </w:p>
    <w:p w:rsidR="008B497C" w:rsidRPr="000B42C0" w:rsidRDefault="008B497C" w:rsidP="008B497C">
      <w:pPr>
        <w:spacing w:line="590" w:lineRule="exact"/>
        <w:ind w:firstLineChars="200" w:firstLine="668"/>
        <w:rPr>
          <w:rFonts w:ascii="仿宋_GB2312" w:eastAsia="仿宋_GB2312" w:hAnsi="仿宋" w:cs="宋体"/>
          <w:color w:val="333333"/>
          <w:spacing w:val="7"/>
          <w:kern w:val="0"/>
          <w:sz w:val="32"/>
          <w:szCs w:val="32"/>
        </w:rPr>
      </w:pPr>
      <w:r w:rsidRPr="000B42C0">
        <w:rPr>
          <w:rFonts w:ascii="仿宋_GB2312" w:eastAsia="仿宋_GB2312" w:hAnsi="仿宋" w:hint="eastAsia"/>
          <w:color w:val="333333"/>
          <w:spacing w:val="7"/>
          <w:sz w:val="32"/>
          <w:szCs w:val="32"/>
        </w:rPr>
        <w:t>1.</w:t>
      </w:r>
      <w:r w:rsidRPr="000B42C0">
        <w:rPr>
          <w:rFonts w:ascii="仿宋_GB2312" w:eastAsia="仿宋_GB2312" w:hAnsi="仿宋" w:cs="宋体" w:hint="eastAsia"/>
          <w:color w:val="333333"/>
          <w:spacing w:val="7"/>
          <w:kern w:val="0"/>
          <w:sz w:val="32"/>
          <w:szCs w:val="32"/>
        </w:rPr>
        <w:t>198</w:t>
      </w:r>
      <w:r>
        <w:rPr>
          <w:rFonts w:ascii="仿宋_GB2312" w:eastAsia="仿宋_GB2312" w:hAnsi="仿宋" w:cs="宋体" w:hint="eastAsia"/>
          <w:color w:val="333333"/>
          <w:spacing w:val="7"/>
          <w:kern w:val="0"/>
          <w:sz w:val="32"/>
          <w:szCs w:val="32"/>
        </w:rPr>
        <w:t>2</w:t>
      </w:r>
      <w:r w:rsidRPr="000B42C0">
        <w:rPr>
          <w:rFonts w:ascii="仿宋_GB2312" w:eastAsia="仿宋_GB2312" w:hAnsi="仿宋" w:cs="宋体" w:hint="eastAsia"/>
          <w:color w:val="333333"/>
          <w:spacing w:val="7"/>
          <w:kern w:val="0"/>
          <w:sz w:val="32"/>
          <w:szCs w:val="32"/>
        </w:rPr>
        <w:t>年</w:t>
      </w:r>
      <w:r>
        <w:rPr>
          <w:rFonts w:ascii="仿宋_GB2312" w:eastAsia="仿宋_GB2312" w:hAnsi="仿宋" w:cs="宋体" w:hint="eastAsia"/>
          <w:color w:val="333333"/>
          <w:spacing w:val="7"/>
          <w:kern w:val="0"/>
          <w:sz w:val="32"/>
          <w:szCs w:val="32"/>
        </w:rPr>
        <w:t>2</w:t>
      </w:r>
      <w:r w:rsidRPr="000B42C0">
        <w:rPr>
          <w:rFonts w:ascii="仿宋_GB2312" w:eastAsia="仿宋_GB2312" w:hAnsi="仿宋" w:cs="宋体" w:hint="eastAsia"/>
          <w:color w:val="333333"/>
          <w:spacing w:val="7"/>
          <w:kern w:val="0"/>
          <w:sz w:val="32"/>
          <w:szCs w:val="32"/>
        </w:rPr>
        <w:t>月</w:t>
      </w:r>
      <w:r>
        <w:rPr>
          <w:rFonts w:ascii="仿宋_GB2312" w:eastAsia="仿宋_GB2312" w:hAnsi="仿宋" w:cs="宋体" w:hint="eastAsia"/>
          <w:color w:val="333333"/>
          <w:spacing w:val="7"/>
          <w:kern w:val="0"/>
          <w:sz w:val="32"/>
          <w:szCs w:val="32"/>
        </w:rPr>
        <w:t>13</w:t>
      </w:r>
      <w:r w:rsidRPr="000B42C0">
        <w:rPr>
          <w:rFonts w:ascii="仿宋_GB2312" w:eastAsia="仿宋_GB2312" w:hAnsi="仿宋" w:cs="宋体" w:hint="eastAsia"/>
          <w:color w:val="333333"/>
          <w:spacing w:val="7"/>
          <w:kern w:val="0"/>
          <w:sz w:val="32"/>
          <w:szCs w:val="32"/>
        </w:rPr>
        <w:t>日《</w:t>
      </w:r>
      <w:r w:rsidRPr="00BC5B7F">
        <w:rPr>
          <w:rFonts w:ascii="仿宋_GB2312" w:eastAsia="仿宋_GB2312" w:hAnsi="仿宋" w:cs="宋体" w:hint="eastAsia"/>
          <w:color w:val="333333"/>
          <w:spacing w:val="7"/>
          <w:kern w:val="0"/>
          <w:sz w:val="32"/>
          <w:szCs w:val="32"/>
        </w:rPr>
        <w:t>村镇建房用地管理条例</w:t>
      </w:r>
      <w:r w:rsidRPr="000B42C0">
        <w:rPr>
          <w:rFonts w:ascii="仿宋_GB2312" w:eastAsia="仿宋_GB2312" w:hAnsi="仿宋" w:cs="宋体" w:hint="eastAsia"/>
          <w:color w:val="333333"/>
          <w:spacing w:val="7"/>
          <w:kern w:val="0"/>
          <w:sz w:val="32"/>
          <w:szCs w:val="32"/>
        </w:rPr>
        <w:t>》实施前，农村村民使用宅基地建房，至今</w:t>
      </w:r>
      <w:r>
        <w:rPr>
          <w:rFonts w:ascii="仿宋_GB2312" w:eastAsia="仿宋_GB2312" w:hAnsi="仿宋" w:cs="宋体" w:hint="eastAsia"/>
          <w:color w:val="333333"/>
          <w:spacing w:val="7"/>
          <w:kern w:val="0"/>
          <w:sz w:val="32"/>
          <w:szCs w:val="32"/>
        </w:rPr>
        <w:t>宅基地范围未扩大，房屋</w:t>
      </w:r>
      <w:r w:rsidRPr="000B42C0">
        <w:rPr>
          <w:rFonts w:ascii="仿宋_GB2312" w:eastAsia="仿宋_GB2312" w:hAnsi="仿宋" w:cs="宋体" w:hint="eastAsia"/>
          <w:color w:val="333333"/>
          <w:spacing w:val="7"/>
          <w:kern w:val="0"/>
          <w:sz w:val="32"/>
          <w:szCs w:val="32"/>
        </w:rPr>
        <w:t>未翻建、改建、扩建的，其宅基地及房屋按实际面积认定。</w:t>
      </w:r>
    </w:p>
    <w:p w:rsidR="008B497C" w:rsidRPr="000B42C0" w:rsidRDefault="008B497C" w:rsidP="008B497C">
      <w:pPr>
        <w:spacing w:line="590" w:lineRule="exact"/>
        <w:ind w:firstLineChars="200" w:firstLine="668"/>
        <w:rPr>
          <w:rFonts w:ascii="仿宋_GB2312" w:eastAsia="仿宋_GB2312" w:hAnsi="仿宋"/>
          <w:color w:val="333333"/>
          <w:sz w:val="32"/>
          <w:szCs w:val="32"/>
        </w:rPr>
      </w:pPr>
      <w:r w:rsidRPr="000B42C0">
        <w:rPr>
          <w:rFonts w:ascii="仿宋_GB2312" w:eastAsia="仿宋_GB2312" w:hAnsi="仿宋" w:hint="eastAsia"/>
          <w:color w:val="333333"/>
          <w:spacing w:val="7"/>
          <w:sz w:val="32"/>
          <w:szCs w:val="32"/>
        </w:rPr>
        <w:t>2.</w:t>
      </w:r>
      <w:r w:rsidRPr="000B42C0">
        <w:rPr>
          <w:rFonts w:ascii="仿宋_GB2312" w:eastAsia="仿宋_GB2312" w:hAnsi="仿宋" w:cs="宋体" w:hint="eastAsia"/>
          <w:color w:val="333333"/>
          <w:spacing w:val="7"/>
          <w:kern w:val="0"/>
          <w:sz w:val="32"/>
          <w:szCs w:val="32"/>
        </w:rPr>
        <w:t>198</w:t>
      </w:r>
      <w:r>
        <w:rPr>
          <w:rFonts w:ascii="仿宋_GB2312" w:eastAsia="仿宋_GB2312" w:hAnsi="仿宋" w:cs="宋体" w:hint="eastAsia"/>
          <w:color w:val="333333"/>
          <w:spacing w:val="7"/>
          <w:kern w:val="0"/>
          <w:sz w:val="32"/>
          <w:szCs w:val="32"/>
        </w:rPr>
        <w:t>2</w:t>
      </w:r>
      <w:r w:rsidRPr="000B42C0">
        <w:rPr>
          <w:rFonts w:ascii="仿宋_GB2312" w:eastAsia="仿宋_GB2312" w:hAnsi="仿宋" w:cs="宋体" w:hint="eastAsia"/>
          <w:color w:val="333333"/>
          <w:spacing w:val="7"/>
          <w:kern w:val="0"/>
          <w:sz w:val="32"/>
          <w:szCs w:val="32"/>
        </w:rPr>
        <w:t>年</w:t>
      </w:r>
      <w:r>
        <w:rPr>
          <w:rFonts w:ascii="仿宋_GB2312" w:eastAsia="仿宋_GB2312" w:hAnsi="仿宋" w:cs="宋体" w:hint="eastAsia"/>
          <w:color w:val="333333"/>
          <w:spacing w:val="7"/>
          <w:kern w:val="0"/>
          <w:sz w:val="32"/>
          <w:szCs w:val="32"/>
        </w:rPr>
        <w:t>2</w:t>
      </w:r>
      <w:r w:rsidRPr="000B42C0">
        <w:rPr>
          <w:rFonts w:ascii="仿宋_GB2312" w:eastAsia="仿宋_GB2312" w:hAnsi="仿宋" w:cs="宋体" w:hint="eastAsia"/>
          <w:color w:val="333333"/>
          <w:spacing w:val="7"/>
          <w:kern w:val="0"/>
          <w:sz w:val="32"/>
          <w:szCs w:val="32"/>
        </w:rPr>
        <w:t>月</w:t>
      </w:r>
      <w:r>
        <w:rPr>
          <w:rFonts w:ascii="仿宋_GB2312" w:eastAsia="仿宋_GB2312" w:hAnsi="仿宋" w:cs="宋体" w:hint="eastAsia"/>
          <w:color w:val="333333"/>
          <w:spacing w:val="7"/>
          <w:kern w:val="0"/>
          <w:sz w:val="32"/>
          <w:szCs w:val="32"/>
        </w:rPr>
        <w:t>13</w:t>
      </w:r>
      <w:r w:rsidRPr="000B42C0">
        <w:rPr>
          <w:rFonts w:ascii="仿宋_GB2312" w:eastAsia="仿宋_GB2312" w:hAnsi="仿宋" w:cs="宋体" w:hint="eastAsia"/>
          <w:color w:val="333333"/>
          <w:spacing w:val="7"/>
          <w:kern w:val="0"/>
          <w:sz w:val="32"/>
          <w:szCs w:val="32"/>
        </w:rPr>
        <w:t>日《</w:t>
      </w:r>
      <w:r w:rsidRPr="00BC5B7F">
        <w:rPr>
          <w:rFonts w:ascii="仿宋_GB2312" w:eastAsia="仿宋_GB2312" w:hAnsi="仿宋" w:cs="宋体" w:hint="eastAsia"/>
          <w:color w:val="333333"/>
          <w:spacing w:val="7"/>
          <w:kern w:val="0"/>
          <w:sz w:val="32"/>
          <w:szCs w:val="32"/>
        </w:rPr>
        <w:t>村镇建房用地管理条例</w:t>
      </w:r>
      <w:r w:rsidRPr="000B42C0">
        <w:rPr>
          <w:rFonts w:ascii="仿宋_GB2312" w:eastAsia="仿宋_GB2312" w:hAnsi="仿宋" w:cs="宋体" w:hint="eastAsia"/>
          <w:color w:val="333333"/>
          <w:spacing w:val="7"/>
          <w:kern w:val="0"/>
          <w:sz w:val="32"/>
          <w:szCs w:val="32"/>
        </w:rPr>
        <w:t>》实施起至2</w:t>
      </w:r>
      <w:r w:rsidRPr="000B42C0">
        <w:rPr>
          <w:rFonts w:ascii="仿宋_GB2312" w:eastAsia="仿宋_GB2312" w:hAnsi="仿宋" w:hint="eastAsia"/>
          <w:color w:val="333333"/>
          <w:sz w:val="32"/>
          <w:szCs w:val="32"/>
        </w:rPr>
        <w:t>019年12月31日《如皋市农村住房规划建设管理办法（试行）》实施前</w:t>
      </w:r>
      <w:r w:rsidRPr="000B42C0">
        <w:rPr>
          <w:rFonts w:ascii="仿宋_GB2312" w:eastAsia="仿宋_GB2312" w:hAnsi="仿宋" w:cs="宋体" w:hint="eastAsia"/>
          <w:color w:val="333333"/>
          <w:spacing w:val="7"/>
          <w:kern w:val="0"/>
          <w:sz w:val="32"/>
          <w:szCs w:val="32"/>
        </w:rPr>
        <w:t>止，宅基地及房屋面积认定的标准，参照《</w:t>
      </w:r>
      <w:r w:rsidRPr="000B42C0">
        <w:rPr>
          <w:rFonts w:ascii="仿宋_GB2312" w:eastAsia="仿宋_GB2312" w:hAnsi="仿宋" w:hint="eastAsia"/>
          <w:color w:val="333333"/>
          <w:sz w:val="32"/>
          <w:szCs w:val="32"/>
        </w:rPr>
        <w:t>如皋市农村住房规划建设管理办法（试行）》</w:t>
      </w:r>
      <w:r w:rsidRPr="000B42C0">
        <w:rPr>
          <w:rFonts w:ascii="仿宋_GB2312" w:eastAsia="仿宋_GB2312" w:hAnsi="仿宋" w:hint="eastAsia"/>
          <w:color w:val="333333"/>
          <w:sz w:val="32"/>
          <w:szCs w:val="32"/>
          <w:shd w:val="clear" w:color="auto" w:fill="FFFFFF"/>
        </w:rPr>
        <w:t>的规定执行</w:t>
      </w:r>
      <w:r w:rsidRPr="000B42C0">
        <w:rPr>
          <w:rFonts w:ascii="仿宋_GB2312" w:eastAsia="仿宋_GB2312" w:hAnsi="仿宋" w:cs="宋体" w:hint="eastAsia"/>
          <w:color w:val="333333"/>
          <w:spacing w:val="7"/>
          <w:kern w:val="0"/>
          <w:sz w:val="32"/>
          <w:szCs w:val="32"/>
        </w:rPr>
        <w:t>：1～4人户宅基地135平方米、建筑面积不超过217平方米，5～6人户宅基地165平方米、建筑面积不超过265平方米，7人以上户宅基地178平方米，建筑面积不超过286平方米。</w:t>
      </w:r>
      <w:r w:rsidRPr="000B42C0">
        <w:rPr>
          <w:rFonts w:ascii="仿宋_GB2312" w:eastAsia="仿宋_GB2312" w:hAnsi="仿宋" w:hint="eastAsia"/>
          <w:color w:val="333333"/>
          <w:sz w:val="32"/>
          <w:szCs w:val="32"/>
        </w:rPr>
        <w:t>房屋占地面积不得超过宅基地面积的70%。</w:t>
      </w:r>
    </w:p>
    <w:p w:rsidR="008B497C" w:rsidRPr="000B42C0" w:rsidRDefault="008B497C" w:rsidP="008B497C">
      <w:pPr>
        <w:spacing w:line="590" w:lineRule="exact"/>
        <w:ind w:firstLineChars="200" w:firstLine="640"/>
        <w:rPr>
          <w:rFonts w:ascii="仿宋_GB2312" w:eastAsia="仿宋_GB2312" w:hAnsi="仿宋"/>
          <w:color w:val="333333"/>
          <w:sz w:val="32"/>
          <w:szCs w:val="32"/>
        </w:rPr>
      </w:pPr>
      <w:r w:rsidRPr="000B42C0">
        <w:rPr>
          <w:rFonts w:ascii="仿宋_GB2312" w:eastAsia="仿宋_GB2312" w:hAnsi="仿宋" w:hint="eastAsia"/>
          <w:color w:val="333333"/>
          <w:sz w:val="32"/>
          <w:szCs w:val="32"/>
        </w:rPr>
        <w:t>3.享受的宅基地和建筑面积认定的人口数，原则上按照建房时该户的人口数予以确认，确因人口增加等原因造成住房紧张的，可以现人口数作为认定的依据。</w:t>
      </w:r>
    </w:p>
    <w:p w:rsidR="008B497C" w:rsidRPr="000B42C0" w:rsidRDefault="008B497C" w:rsidP="008B497C">
      <w:pPr>
        <w:spacing w:line="590" w:lineRule="exact"/>
        <w:ind w:firstLineChars="200" w:firstLine="640"/>
        <w:rPr>
          <w:rFonts w:ascii="仿宋_GB2312" w:eastAsia="仿宋_GB2312" w:hAnsi="仿宋" w:cs="宋体"/>
          <w:color w:val="333333"/>
          <w:spacing w:val="7"/>
          <w:kern w:val="0"/>
          <w:sz w:val="32"/>
          <w:szCs w:val="32"/>
        </w:rPr>
      </w:pPr>
      <w:r w:rsidRPr="000B42C0">
        <w:rPr>
          <w:rFonts w:ascii="仿宋_GB2312" w:eastAsia="仿宋_GB2312" w:hAnsi="仿宋" w:hint="eastAsia"/>
          <w:color w:val="333333"/>
          <w:sz w:val="32"/>
          <w:szCs w:val="32"/>
        </w:rPr>
        <w:lastRenderedPageBreak/>
        <w:t>4.出嫁的女儿或者入赘的女婿，原则上在现居住地作为认定的人口，如确需在原籍认定的，需现居住地出具未在当地作为认定人口的证明。</w:t>
      </w:r>
    </w:p>
    <w:p w:rsidR="008B497C" w:rsidRPr="000B42C0" w:rsidRDefault="008B497C" w:rsidP="008B497C">
      <w:pPr>
        <w:spacing w:line="590" w:lineRule="exact"/>
        <w:ind w:firstLineChars="200" w:firstLine="668"/>
        <w:rPr>
          <w:rFonts w:ascii="仿宋_GB2312" w:eastAsia="仿宋_GB2312" w:hAnsi="仿宋" w:cs="宋体"/>
          <w:color w:val="333333"/>
          <w:spacing w:val="7"/>
          <w:kern w:val="0"/>
          <w:sz w:val="32"/>
          <w:szCs w:val="32"/>
        </w:rPr>
      </w:pPr>
      <w:r w:rsidRPr="000B42C0">
        <w:rPr>
          <w:rFonts w:ascii="仿宋_GB2312" w:eastAsia="仿宋_GB2312" w:hAnsi="仿宋" w:hint="eastAsia"/>
          <w:color w:val="333333"/>
          <w:spacing w:val="7"/>
          <w:sz w:val="32"/>
          <w:szCs w:val="32"/>
        </w:rPr>
        <w:t>5.</w:t>
      </w:r>
      <w:r w:rsidRPr="000B42C0">
        <w:rPr>
          <w:rFonts w:ascii="仿宋_GB2312" w:eastAsia="仿宋_GB2312" w:hAnsi="仿宋" w:cs="宋体" w:hint="eastAsia"/>
          <w:color w:val="333333"/>
          <w:spacing w:val="7"/>
          <w:kern w:val="0"/>
          <w:sz w:val="32"/>
          <w:szCs w:val="32"/>
        </w:rPr>
        <w:t>宅基地或者房屋实际面积超过规定面积标准或者批准面积，但</w:t>
      </w:r>
      <w:r>
        <w:rPr>
          <w:rFonts w:ascii="仿宋_GB2312" w:eastAsia="仿宋_GB2312" w:hAnsi="仿宋" w:cs="宋体" w:hint="eastAsia"/>
          <w:color w:val="333333"/>
          <w:spacing w:val="7"/>
          <w:kern w:val="0"/>
          <w:sz w:val="32"/>
          <w:szCs w:val="32"/>
        </w:rPr>
        <w:t>有</w:t>
      </w:r>
      <w:r w:rsidRPr="000B42C0">
        <w:rPr>
          <w:rFonts w:ascii="仿宋_GB2312" w:eastAsia="仿宋_GB2312" w:hAnsi="仿宋" w:cs="宋体" w:hint="eastAsia"/>
          <w:color w:val="333333"/>
          <w:spacing w:val="7"/>
          <w:kern w:val="0"/>
          <w:sz w:val="32"/>
          <w:szCs w:val="32"/>
        </w:rPr>
        <w:t>两个及以上子女，且至少有一个子女成年并具备独立生活能力，符合宅基地申请条件，经确认可以分户的，给予分户登记或者按共用宗地登记，且宅基地使用权和房屋所有权申请登记的面积不得大于可分户的面积标准之和。</w:t>
      </w:r>
    </w:p>
    <w:p w:rsidR="008B497C" w:rsidRPr="000B42C0" w:rsidRDefault="008B497C" w:rsidP="008B497C">
      <w:pPr>
        <w:spacing w:line="590" w:lineRule="exact"/>
        <w:ind w:firstLineChars="200" w:firstLine="668"/>
        <w:rPr>
          <w:rFonts w:ascii="仿宋_GB2312" w:eastAsia="仿宋_GB2312" w:hAnsi="仿宋" w:cs="宋体"/>
          <w:color w:val="333333"/>
          <w:spacing w:val="7"/>
          <w:kern w:val="0"/>
          <w:sz w:val="32"/>
          <w:szCs w:val="32"/>
        </w:rPr>
      </w:pPr>
      <w:r w:rsidRPr="000B42C0">
        <w:rPr>
          <w:rFonts w:ascii="仿宋_GB2312" w:eastAsia="仿宋_GB2312" w:hAnsi="仿宋" w:hint="eastAsia"/>
          <w:color w:val="333333"/>
          <w:spacing w:val="7"/>
          <w:sz w:val="32"/>
          <w:szCs w:val="32"/>
        </w:rPr>
        <w:t>6.</w:t>
      </w:r>
      <w:r w:rsidRPr="000B42C0">
        <w:rPr>
          <w:rFonts w:ascii="仿宋_GB2312" w:eastAsia="仿宋_GB2312" w:hAnsi="仿宋" w:cs="宋体" w:hint="eastAsia"/>
          <w:color w:val="333333"/>
          <w:spacing w:val="7"/>
          <w:kern w:val="0"/>
          <w:sz w:val="32"/>
          <w:szCs w:val="32"/>
        </w:rPr>
        <w:t>因继承、婚姻变化等分家析产的，可分别提出申请，以原有的合法宅基地和房屋面积进行分割登记，且分割后的房屋必须具有独立使用功能。无法分割的房屋，按共用宗申请登记。</w:t>
      </w:r>
    </w:p>
    <w:p w:rsidR="008B497C" w:rsidRPr="00F725CA" w:rsidRDefault="008B497C" w:rsidP="008B497C">
      <w:pPr>
        <w:spacing w:line="590" w:lineRule="exact"/>
        <w:ind w:firstLineChars="200" w:firstLine="640"/>
        <w:outlineLvl w:val="0"/>
        <w:rPr>
          <w:rFonts w:ascii="黑体" w:eastAsia="黑体" w:hAnsi="黑体"/>
          <w:sz w:val="32"/>
          <w:szCs w:val="32"/>
        </w:rPr>
      </w:pPr>
      <w:r w:rsidRPr="00F725CA">
        <w:rPr>
          <w:rFonts w:ascii="黑体" w:eastAsia="黑体" w:hAnsi="黑体" w:hint="eastAsia"/>
          <w:sz w:val="32"/>
          <w:szCs w:val="32"/>
        </w:rPr>
        <w:t>四、享受宅基地的集体经济组织成员认定</w:t>
      </w:r>
    </w:p>
    <w:p w:rsidR="008B497C" w:rsidRPr="000B42C0" w:rsidRDefault="008B497C" w:rsidP="008B497C">
      <w:pPr>
        <w:spacing w:line="590" w:lineRule="exact"/>
        <w:ind w:firstLineChars="200" w:firstLine="668"/>
        <w:rPr>
          <w:rFonts w:ascii="仿宋_GB2312" w:eastAsia="仿宋_GB2312" w:hAnsi="仿宋" w:cs="宋体"/>
          <w:color w:val="333333"/>
          <w:spacing w:val="7"/>
          <w:kern w:val="0"/>
          <w:sz w:val="32"/>
          <w:szCs w:val="32"/>
        </w:rPr>
      </w:pPr>
      <w:r>
        <w:rPr>
          <w:rFonts w:ascii="仿宋_GB2312" w:eastAsia="仿宋_GB2312" w:hAnsi="仿宋" w:cs="宋体" w:hint="eastAsia"/>
          <w:color w:val="333333"/>
          <w:spacing w:val="7"/>
          <w:kern w:val="0"/>
          <w:sz w:val="32"/>
          <w:szCs w:val="32"/>
        </w:rPr>
        <w:t>农村集体经济组织成员身份界定按照市政府办公室关</w:t>
      </w:r>
      <w:r w:rsidRPr="006E1DDC">
        <w:rPr>
          <w:rFonts w:ascii="仿宋_GB2312" w:eastAsia="仿宋_GB2312" w:hAnsi="仿宋" w:cs="宋体" w:hint="eastAsia"/>
          <w:color w:val="333333"/>
          <w:spacing w:val="7"/>
          <w:kern w:val="0"/>
          <w:sz w:val="32"/>
          <w:szCs w:val="32"/>
        </w:rPr>
        <w:t>于印发《如皋市农村集体经济组织成员界定办法》的通知（皋政办发</w:t>
      </w:r>
      <w:r w:rsidRPr="000B42C0">
        <w:rPr>
          <w:rFonts w:ascii="仿宋_GB2312" w:eastAsia="仿宋_GB2312" w:hAnsi="仿宋" w:hint="eastAsia"/>
          <w:sz w:val="32"/>
          <w:szCs w:val="32"/>
        </w:rPr>
        <w:t>〔20</w:t>
      </w:r>
      <w:r>
        <w:rPr>
          <w:rFonts w:ascii="仿宋_GB2312" w:eastAsia="仿宋_GB2312" w:hAnsi="仿宋" w:hint="eastAsia"/>
          <w:sz w:val="32"/>
          <w:szCs w:val="32"/>
        </w:rPr>
        <w:t>14</w:t>
      </w:r>
      <w:r w:rsidRPr="000B42C0">
        <w:rPr>
          <w:rFonts w:ascii="仿宋_GB2312" w:eastAsia="仿宋_GB2312" w:hAnsi="仿宋" w:hint="eastAsia"/>
          <w:sz w:val="32"/>
          <w:szCs w:val="32"/>
        </w:rPr>
        <w:t>〕</w:t>
      </w:r>
      <w:r w:rsidRPr="006E1DDC">
        <w:rPr>
          <w:rFonts w:ascii="仿宋_GB2312" w:eastAsia="仿宋_GB2312" w:hAnsi="Arial Unicode MS" w:cs="Arial Unicode MS" w:hint="eastAsia"/>
          <w:color w:val="333333"/>
          <w:spacing w:val="7"/>
          <w:kern w:val="0"/>
          <w:sz w:val="32"/>
          <w:szCs w:val="32"/>
        </w:rPr>
        <w:t>164号</w:t>
      </w:r>
      <w:r w:rsidRPr="006E1DDC">
        <w:rPr>
          <w:rFonts w:ascii="仿宋_GB2312" w:eastAsia="仿宋_GB2312" w:hAnsi="仿宋" w:cs="宋体" w:hint="eastAsia"/>
          <w:color w:val="333333"/>
          <w:spacing w:val="7"/>
          <w:kern w:val="0"/>
          <w:sz w:val="32"/>
          <w:szCs w:val="32"/>
        </w:rPr>
        <w:t>）执行。</w:t>
      </w:r>
    </w:p>
    <w:p w:rsidR="008B497C" w:rsidRPr="00F725CA" w:rsidRDefault="008B497C" w:rsidP="008B497C">
      <w:pPr>
        <w:spacing w:line="590" w:lineRule="exact"/>
        <w:ind w:firstLineChars="200" w:firstLine="640"/>
        <w:rPr>
          <w:rFonts w:ascii="黑体" w:eastAsia="黑体" w:hAnsi="黑体" w:cs="宋体"/>
          <w:color w:val="333333"/>
          <w:kern w:val="0"/>
          <w:sz w:val="32"/>
          <w:szCs w:val="32"/>
        </w:rPr>
      </w:pPr>
      <w:r w:rsidRPr="00F725CA">
        <w:rPr>
          <w:rFonts w:ascii="黑体" w:eastAsia="黑体" w:hAnsi="黑体" w:cs="宋体" w:hint="eastAsia"/>
          <w:color w:val="333333"/>
          <w:kern w:val="0"/>
          <w:sz w:val="32"/>
          <w:szCs w:val="32"/>
        </w:rPr>
        <w:t>五、逐级确认程序</w:t>
      </w:r>
    </w:p>
    <w:p w:rsidR="008B497C" w:rsidRPr="000B42C0" w:rsidRDefault="008B497C" w:rsidP="008B497C">
      <w:pPr>
        <w:spacing w:line="590" w:lineRule="exact"/>
        <w:ind w:firstLineChars="200" w:firstLine="668"/>
        <w:rPr>
          <w:rFonts w:ascii="仿宋_GB2312" w:eastAsia="仿宋_GB2312" w:hAnsi="仿宋" w:cs="宋体"/>
          <w:color w:val="000000" w:themeColor="text1"/>
          <w:spacing w:val="7"/>
          <w:kern w:val="0"/>
          <w:sz w:val="32"/>
          <w:szCs w:val="32"/>
        </w:rPr>
      </w:pPr>
      <w:r w:rsidRPr="000B42C0">
        <w:rPr>
          <w:rFonts w:ascii="仿宋_GB2312" w:eastAsia="仿宋_GB2312" w:hAnsi="仿宋" w:cs="宋体" w:hint="eastAsia"/>
          <w:color w:val="000000" w:themeColor="text1"/>
          <w:spacing w:val="7"/>
          <w:kern w:val="0"/>
          <w:sz w:val="32"/>
          <w:szCs w:val="32"/>
        </w:rPr>
        <w:t>2019年12月31日前没有权属来源证明的宅基地及房屋，对登记权利人的身份、房屋建设年代、登记面积以及分户的认定，统一以组为单位填写</w:t>
      </w:r>
      <w:r w:rsidRPr="000B42C0">
        <w:rPr>
          <w:rFonts w:ascii="仿宋_GB2312" w:eastAsia="仿宋_GB2312" w:hAnsi="仿宋" w:hint="eastAsia"/>
          <w:sz w:val="32"/>
          <w:szCs w:val="32"/>
        </w:rPr>
        <w:t>《</w:t>
      </w:r>
      <w:r>
        <w:rPr>
          <w:rFonts w:ascii="仿宋_GB2312" w:eastAsia="仿宋_GB2312" w:hAnsi="仿宋" w:hint="eastAsia"/>
          <w:sz w:val="32"/>
          <w:szCs w:val="32"/>
        </w:rPr>
        <w:t>如皋市</w:t>
      </w:r>
      <w:r w:rsidRPr="000B42C0">
        <w:rPr>
          <w:rFonts w:ascii="仿宋_GB2312" w:eastAsia="仿宋_GB2312" w:hAnsi="仿宋" w:hint="eastAsia"/>
          <w:sz w:val="32"/>
          <w:szCs w:val="32"/>
        </w:rPr>
        <w:t>宅基地及房屋权属公示表》，在村（居）委会公示栏张贴公示</w:t>
      </w:r>
      <w:r>
        <w:rPr>
          <w:rFonts w:ascii="仿宋_GB2312" w:eastAsia="仿宋_GB2312" w:hAnsi="仿宋" w:hint="eastAsia"/>
          <w:sz w:val="32"/>
          <w:szCs w:val="32"/>
        </w:rPr>
        <w:t>30</w:t>
      </w:r>
      <w:r w:rsidRPr="000B42C0">
        <w:rPr>
          <w:rFonts w:ascii="仿宋_GB2312" w:eastAsia="仿宋_GB2312" w:hAnsi="仿宋" w:hint="eastAsia"/>
          <w:sz w:val="32"/>
          <w:szCs w:val="32"/>
        </w:rPr>
        <w:t>天</w:t>
      </w:r>
      <w:r w:rsidRPr="000B42C0">
        <w:rPr>
          <w:rFonts w:ascii="仿宋_GB2312" w:eastAsia="仿宋_GB2312" w:hAnsi="仿宋" w:cs="宋体" w:hint="eastAsia"/>
          <w:color w:val="000000" w:themeColor="text1"/>
          <w:spacing w:val="7"/>
          <w:kern w:val="0"/>
          <w:sz w:val="32"/>
          <w:szCs w:val="32"/>
        </w:rPr>
        <w:t>。</w:t>
      </w:r>
    </w:p>
    <w:p w:rsidR="008B497C" w:rsidRPr="000B42C0" w:rsidRDefault="008B497C" w:rsidP="008B497C">
      <w:pPr>
        <w:spacing w:line="590" w:lineRule="exact"/>
        <w:ind w:firstLineChars="200" w:firstLine="640"/>
        <w:rPr>
          <w:rFonts w:ascii="仿宋_GB2312" w:eastAsia="仿宋_GB2312" w:hAnsi="仿宋"/>
          <w:sz w:val="32"/>
          <w:szCs w:val="32"/>
        </w:rPr>
      </w:pPr>
      <w:r w:rsidRPr="000B42C0">
        <w:rPr>
          <w:rFonts w:ascii="仿宋_GB2312" w:eastAsia="仿宋_GB2312" w:hAnsi="仿宋" w:hint="eastAsia"/>
          <w:sz w:val="32"/>
          <w:szCs w:val="32"/>
        </w:rPr>
        <w:t>1.权利人申请。公示结束后无异议</w:t>
      </w:r>
      <w:r>
        <w:rPr>
          <w:rFonts w:ascii="仿宋_GB2312" w:eastAsia="仿宋_GB2312" w:hAnsi="仿宋" w:hint="eastAsia"/>
          <w:sz w:val="32"/>
          <w:szCs w:val="32"/>
        </w:rPr>
        <w:t>或异议不成立</w:t>
      </w:r>
      <w:r w:rsidRPr="000B42C0">
        <w:rPr>
          <w:rFonts w:ascii="仿宋_GB2312" w:eastAsia="仿宋_GB2312" w:hAnsi="仿宋" w:hint="eastAsia"/>
          <w:sz w:val="32"/>
          <w:szCs w:val="32"/>
        </w:rPr>
        <w:t>的权利</w:t>
      </w:r>
      <w:r w:rsidRPr="000B42C0">
        <w:rPr>
          <w:rFonts w:ascii="仿宋_GB2312" w:eastAsia="仿宋_GB2312" w:hAnsi="仿宋" w:hint="eastAsia"/>
          <w:sz w:val="32"/>
          <w:szCs w:val="32"/>
        </w:rPr>
        <w:lastRenderedPageBreak/>
        <w:t>人，填写《如皋市宅基地及房屋登记申请表》，权利人承诺对申请的内容真实性负责。</w:t>
      </w:r>
    </w:p>
    <w:p w:rsidR="008B497C" w:rsidRPr="000B42C0" w:rsidRDefault="008B497C" w:rsidP="008B497C">
      <w:pPr>
        <w:spacing w:line="590" w:lineRule="exact"/>
        <w:ind w:firstLineChars="200" w:firstLine="640"/>
        <w:rPr>
          <w:rFonts w:ascii="仿宋_GB2312" w:eastAsia="仿宋_GB2312" w:hAnsi="仿宋"/>
          <w:sz w:val="32"/>
          <w:szCs w:val="32"/>
        </w:rPr>
      </w:pPr>
      <w:r w:rsidRPr="000B42C0">
        <w:rPr>
          <w:rFonts w:ascii="仿宋_GB2312" w:eastAsia="仿宋_GB2312" w:hAnsi="仿宋" w:hint="eastAsia"/>
          <w:sz w:val="32"/>
          <w:szCs w:val="32"/>
        </w:rPr>
        <w:t>2.村民小组认可。在申请人完成申报的基础上，由村民小组对权利人申请的内容真实性进行核实。</w:t>
      </w:r>
    </w:p>
    <w:p w:rsidR="008B497C" w:rsidRPr="000B42C0" w:rsidRDefault="008B497C" w:rsidP="008B497C">
      <w:pPr>
        <w:spacing w:line="590" w:lineRule="exact"/>
        <w:ind w:firstLineChars="200" w:firstLine="640"/>
        <w:rPr>
          <w:rFonts w:ascii="仿宋_GB2312" w:eastAsia="仿宋_GB2312" w:hAnsi="仿宋"/>
          <w:sz w:val="32"/>
          <w:szCs w:val="32"/>
        </w:rPr>
      </w:pPr>
      <w:r w:rsidRPr="000B42C0">
        <w:rPr>
          <w:rFonts w:ascii="仿宋_GB2312" w:eastAsia="仿宋_GB2312" w:hAnsi="仿宋" w:hint="eastAsia"/>
          <w:sz w:val="32"/>
          <w:szCs w:val="32"/>
        </w:rPr>
        <w:t>3.村（居）委会初审。在村民小组认可的基础上，由村（居）委会进行确认，报镇（区、街道）核定。</w:t>
      </w:r>
    </w:p>
    <w:p w:rsidR="008B497C" w:rsidRPr="000B42C0" w:rsidRDefault="008B497C" w:rsidP="008B497C">
      <w:pPr>
        <w:spacing w:line="590" w:lineRule="exact"/>
        <w:ind w:firstLineChars="200" w:firstLine="640"/>
        <w:rPr>
          <w:rFonts w:ascii="仿宋_GB2312" w:eastAsia="仿宋_GB2312" w:hAnsi="仿宋"/>
          <w:sz w:val="32"/>
          <w:szCs w:val="32"/>
        </w:rPr>
      </w:pPr>
      <w:r w:rsidRPr="000B42C0">
        <w:rPr>
          <w:rFonts w:ascii="仿宋_GB2312" w:eastAsia="仿宋_GB2312" w:hAnsi="仿宋" w:hint="eastAsia"/>
          <w:sz w:val="32"/>
          <w:szCs w:val="32"/>
        </w:rPr>
        <w:t>4.镇（区、街道）核定。镇（区、街道）组织相关部门审核权利人是否符合宅基地申请的条件、允许登记的宅基地和房屋面积等，核定无误后由镇（区、街道）负责人</w:t>
      </w:r>
      <w:r>
        <w:rPr>
          <w:rFonts w:ascii="仿宋_GB2312" w:eastAsia="仿宋_GB2312" w:hAnsi="仿宋" w:hint="eastAsia"/>
          <w:sz w:val="32"/>
          <w:szCs w:val="32"/>
        </w:rPr>
        <w:t>在《如皋市宅基地及房屋权属确认表》</w:t>
      </w:r>
      <w:r w:rsidRPr="000B42C0">
        <w:rPr>
          <w:rFonts w:ascii="仿宋_GB2312" w:eastAsia="仿宋_GB2312" w:hAnsi="仿宋" w:hint="eastAsia"/>
          <w:sz w:val="32"/>
          <w:szCs w:val="32"/>
        </w:rPr>
        <w:t>签字盖章最终确认。</w:t>
      </w:r>
    </w:p>
    <w:p w:rsidR="008B497C" w:rsidRPr="00F725CA" w:rsidRDefault="008B497C" w:rsidP="008B497C">
      <w:pPr>
        <w:spacing w:line="590" w:lineRule="exact"/>
        <w:ind w:firstLineChars="200" w:firstLine="640"/>
        <w:rPr>
          <w:rFonts w:ascii="黑体" w:eastAsia="黑体" w:hAnsi="黑体" w:cs="宋体"/>
          <w:color w:val="333333"/>
          <w:kern w:val="0"/>
          <w:sz w:val="32"/>
          <w:szCs w:val="32"/>
        </w:rPr>
      </w:pPr>
      <w:r w:rsidRPr="00F725CA">
        <w:rPr>
          <w:rFonts w:ascii="黑体" w:eastAsia="黑体" w:hAnsi="黑体" w:cs="宋体" w:hint="eastAsia"/>
          <w:color w:val="333333"/>
          <w:kern w:val="0"/>
          <w:sz w:val="32"/>
          <w:szCs w:val="32"/>
        </w:rPr>
        <w:t>六、矛盾化解途径</w:t>
      </w:r>
    </w:p>
    <w:p w:rsidR="008B497C" w:rsidRDefault="008B497C" w:rsidP="008B497C">
      <w:pPr>
        <w:spacing w:line="590" w:lineRule="exact"/>
        <w:ind w:firstLineChars="200" w:firstLine="640"/>
        <w:rPr>
          <w:rFonts w:ascii="仿宋_GB2312" w:eastAsia="仿宋_GB2312" w:hAnsi="仿宋"/>
          <w:sz w:val="32"/>
          <w:szCs w:val="32"/>
        </w:rPr>
      </w:pPr>
      <w:r w:rsidRPr="000B42C0">
        <w:rPr>
          <w:rFonts w:ascii="仿宋_GB2312" w:eastAsia="仿宋_GB2312" w:hAnsi="仿宋" w:hint="eastAsia"/>
          <w:sz w:val="32"/>
          <w:szCs w:val="32"/>
        </w:rPr>
        <w:t>因家庭内部涉及继承、分</w:t>
      </w:r>
      <w:r>
        <w:rPr>
          <w:rFonts w:ascii="仿宋_GB2312" w:eastAsia="仿宋_GB2312" w:hAnsi="仿宋" w:hint="eastAsia"/>
          <w:sz w:val="32"/>
          <w:szCs w:val="32"/>
        </w:rPr>
        <w:t>户</w:t>
      </w:r>
      <w:r w:rsidRPr="000B42C0">
        <w:rPr>
          <w:rFonts w:ascii="仿宋_GB2312" w:eastAsia="仿宋_GB2312" w:hAnsi="仿宋" w:hint="eastAsia"/>
          <w:sz w:val="32"/>
          <w:szCs w:val="32"/>
        </w:rPr>
        <w:t>、婚姻变化等</w:t>
      </w:r>
      <w:r>
        <w:rPr>
          <w:rFonts w:ascii="仿宋_GB2312" w:eastAsia="仿宋_GB2312" w:hAnsi="仿宋" w:hint="eastAsia"/>
          <w:sz w:val="32"/>
          <w:szCs w:val="32"/>
        </w:rPr>
        <w:t>析产</w:t>
      </w:r>
      <w:r w:rsidRPr="000B42C0">
        <w:rPr>
          <w:rFonts w:ascii="仿宋_GB2312" w:eastAsia="仿宋_GB2312" w:hAnsi="仿宋" w:hint="eastAsia"/>
          <w:sz w:val="32"/>
          <w:szCs w:val="32"/>
        </w:rPr>
        <w:t>情形，关系到各权利人合法权益的，各权利人可自行协商解决；协商未达成一致意见的，在不增加权利人负担的前提下，可以通过</w:t>
      </w:r>
      <w:r w:rsidRPr="000B42C0">
        <w:rPr>
          <w:rFonts w:ascii="仿宋_GB2312" w:eastAsia="仿宋_GB2312" w:hAnsi="仿宋" w:hint="eastAsia"/>
          <w:color w:val="000000" w:themeColor="text1"/>
          <w:spacing w:val="7"/>
          <w:sz w:val="32"/>
          <w:szCs w:val="32"/>
        </w:rPr>
        <w:t>司法公证或人民调解委员会调解</w:t>
      </w:r>
      <w:r w:rsidRPr="000B42C0">
        <w:rPr>
          <w:rFonts w:ascii="仿宋_GB2312" w:eastAsia="仿宋_GB2312" w:hAnsi="仿宋" w:hint="eastAsia"/>
          <w:sz w:val="32"/>
          <w:szCs w:val="32"/>
        </w:rPr>
        <w:t>等方式解决，明确权利人主体。</w:t>
      </w:r>
    </w:p>
    <w:p w:rsidR="008B497C" w:rsidRPr="00F725CA" w:rsidRDefault="008B497C" w:rsidP="008B497C">
      <w:pPr>
        <w:spacing w:line="590" w:lineRule="exact"/>
        <w:ind w:firstLineChars="200" w:firstLine="640"/>
        <w:rPr>
          <w:rFonts w:ascii="黑体" w:eastAsia="黑体" w:hAnsi="黑体" w:cs="宋体"/>
          <w:color w:val="333333"/>
          <w:kern w:val="0"/>
          <w:sz w:val="32"/>
          <w:szCs w:val="32"/>
        </w:rPr>
      </w:pPr>
      <w:r w:rsidRPr="00F725CA">
        <w:rPr>
          <w:rFonts w:ascii="黑体" w:eastAsia="黑体" w:hAnsi="黑体" w:cs="宋体" w:hint="eastAsia"/>
          <w:color w:val="333333"/>
          <w:kern w:val="0"/>
          <w:sz w:val="32"/>
          <w:szCs w:val="32"/>
        </w:rPr>
        <w:t>七、</w:t>
      </w:r>
      <w:r w:rsidRPr="00F725CA">
        <w:rPr>
          <w:rFonts w:ascii="黑体" w:eastAsia="黑体" w:hAnsi="黑体" w:cs="宋体"/>
          <w:color w:val="333333"/>
          <w:kern w:val="0"/>
          <w:sz w:val="32"/>
          <w:szCs w:val="32"/>
        </w:rPr>
        <w:t>新型农村社区或多（高）层多户农民公寓</w:t>
      </w:r>
      <w:r w:rsidRPr="00F725CA">
        <w:rPr>
          <w:rFonts w:ascii="黑体" w:eastAsia="黑体" w:hAnsi="黑体" w:cs="宋体" w:hint="eastAsia"/>
          <w:color w:val="333333"/>
          <w:kern w:val="0"/>
          <w:sz w:val="32"/>
          <w:szCs w:val="32"/>
        </w:rPr>
        <w:t>住房的登记</w:t>
      </w:r>
    </w:p>
    <w:p w:rsidR="008B497C" w:rsidRPr="002F04CE" w:rsidRDefault="008B497C" w:rsidP="008B497C">
      <w:pPr>
        <w:spacing w:line="590" w:lineRule="exact"/>
        <w:ind w:firstLineChars="200" w:firstLine="668"/>
        <w:rPr>
          <w:rFonts w:ascii="仿宋_GB2312" w:eastAsia="仿宋_GB2312" w:hAnsi="仿宋" w:cs="宋体"/>
          <w:color w:val="333333"/>
          <w:spacing w:val="7"/>
          <w:kern w:val="0"/>
          <w:sz w:val="32"/>
          <w:szCs w:val="32"/>
        </w:rPr>
      </w:pPr>
      <w:r w:rsidRPr="002F04CE">
        <w:rPr>
          <w:rFonts w:ascii="仿宋_GB2312" w:eastAsia="仿宋_GB2312" w:hAnsi="仿宋" w:cs="宋体" w:hint="eastAsia"/>
          <w:color w:val="333333"/>
          <w:spacing w:val="7"/>
          <w:kern w:val="0"/>
          <w:sz w:val="32"/>
          <w:szCs w:val="32"/>
        </w:rPr>
        <w:t>属于新型农村社区或多（高）层多户农民公寓的，按照《不动产登记暂行条例实施细则》第四十三条，参照国有建设用地使用权及建筑物区分所有权的规定，办理集体建设用地上的建筑物区分所有权登记</w:t>
      </w:r>
      <w:r>
        <w:rPr>
          <w:rFonts w:ascii="仿宋_GB2312" w:eastAsia="仿宋_GB2312" w:hAnsi="仿宋" w:cs="宋体" w:hint="eastAsia"/>
          <w:color w:val="333333"/>
          <w:spacing w:val="7"/>
          <w:kern w:val="0"/>
          <w:sz w:val="32"/>
          <w:szCs w:val="32"/>
        </w:rPr>
        <w:t>。</w:t>
      </w:r>
    </w:p>
    <w:p w:rsidR="008B497C" w:rsidRPr="00F725CA" w:rsidRDefault="008B497C" w:rsidP="008B497C">
      <w:pPr>
        <w:spacing w:line="590" w:lineRule="exact"/>
        <w:ind w:firstLineChars="200" w:firstLine="640"/>
        <w:rPr>
          <w:rFonts w:ascii="黑体" w:eastAsia="黑体" w:hAnsi="黑体" w:cs="宋体"/>
          <w:color w:val="333333"/>
          <w:kern w:val="0"/>
          <w:sz w:val="32"/>
          <w:szCs w:val="32"/>
        </w:rPr>
      </w:pPr>
      <w:r w:rsidRPr="00F725CA">
        <w:rPr>
          <w:rFonts w:ascii="黑体" w:eastAsia="黑体" w:hAnsi="黑体" w:cs="宋体" w:hint="eastAsia"/>
          <w:color w:val="333333"/>
          <w:kern w:val="0"/>
          <w:sz w:val="32"/>
          <w:szCs w:val="32"/>
        </w:rPr>
        <w:t>八、相关责任</w:t>
      </w:r>
    </w:p>
    <w:p w:rsidR="008B497C" w:rsidRPr="002F04CE" w:rsidRDefault="008B497C" w:rsidP="008B497C">
      <w:pPr>
        <w:spacing w:line="590" w:lineRule="exact"/>
        <w:ind w:firstLineChars="200" w:firstLine="640"/>
        <w:rPr>
          <w:rFonts w:ascii="仿宋_GB2312" w:eastAsia="仿宋_GB2312" w:hAnsi="黑体"/>
          <w:sz w:val="32"/>
          <w:szCs w:val="32"/>
        </w:rPr>
      </w:pPr>
      <w:r w:rsidRPr="002F04CE">
        <w:rPr>
          <w:rFonts w:ascii="仿宋_GB2312" w:eastAsia="仿宋_GB2312" w:hAnsi="黑体" w:hint="eastAsia"/>
          <w:sz w:val="32"/>
          <w:szCs w:val="32"/>
        </w:rPr>
        <w:lastRenderedPageBreak/>
        <w:t>对于在确权登记过程中弄虚作假的行为，将依照有关规定严肃处理，情节严重的移交相关部门追究相关责任人的纪律、法律责任</w:t>
      </w:r>
      <w:r>
        <w:rPr>
          <w:rFonts w:ascii="仿宋_GB2312" w:eastAsia="仿宋_GB2312" w:hAnsi="黑体" w:hint="eastAsia"/>
          <w:sz w:val="32"/>
          <w:szCs w:val="32"/>
        </w:rPr>
        <w:t>。</w:t>
      </w:r>
    </w:p>
    <w:p w:rsidR="00162004" w:rsidRPr="008B497C" w:rsidRDefault="00162004"/>
    <w:sectPr w:rsidR="00162004" w:rsidRPr="008B497C" w:rsidSect="001620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A77" w:rsidRDefault="00647A77" w:rsidP="009D3956">
      <w:r>
        <w:separator/>
      </w:r>
    </w:p>
  </w:endnote>
  <w:endnote w:type="continuationSeparator" w:id="1">
    <w:p w:rsidR="00647A77" w:rsidRDefault="00647A77" w:rsidP="009D3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A77" w:rsidRDefault="00647A77" w:rsidP="009D3956">
      <w:r>
        <w:separator/>
      </w:r>
    </w:p>
  </w:footnote>
  <w:footnote w:type="continuationSeparator" w:id="1">
    <w:p w:rsidR="00647A77" w:rsidRDefault="00647A77" w:rsidP="009D3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497C"/>
    <w:rsid w:val="00162004"/>
    <w:rsid w:val="00647A77"/>
    <w:rsid w:val="00896950"/>
    <w:rsid w:val="008B497C"/>
    <w:rsid w:val="009D39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497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D39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D3956"/>
    <w:rPr>
      <w:sz w:val="18"/>
      <w:szCs w:val="18"/>
    </w:rPr>
  </w:style>
  <w:style w:type="paragraph" w:styleId="a5">
    <w:name w:val="footer"/>
    <w:basedOn w:val="a"/>
    <w:link w:val="Char0"/>
    <w:uiPriority w:val="99"/>
    <w:semiHidden/>
    <w:unhideWhenUsed/>
    <w:rsid w:val="009D395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D39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2020-09-04T03:20:00Z</dcterms:created>
  <dcterms:modified xsi:type="dcterms:W3CDTF">2020-09-04T03:25:00Z</dcterms:modified>
</cp:coreProperties>
</file>